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CDA" w:rsidRPr="00EA4CDA" w:rsidRDefault="00EA4CDA" w:rsidP="00EA4CDA">
      <w:pPr>
        <w:rPr>
          <w:b/>
          <w:u w:val="single"/>
        </w:rPr>
      </w:pPr>
      <w:r>
        <w:rPr>
          <w:b/>
          <w:u w:val="single"/>
        </w:rPr>
        <w:t>Priority 1</w:t>
      </w:r>
    </w:p>
    <w:p w:rsidR="00EA4CDA" w:rsidRDefault="00EA4CDA" w:rsidP="00EA4CDA">
      <w:pPr>
        <w:rPr>
          <w:b/>
        </w:rPr>
      </w:pPr>
    </w:p>
    <w:p w:rsidR="00EA4CDA" w:rsidRPr="00CC4A9B" w:rsidRDefault="00EA4CDA" w:rsidP="00EA4CDA">
      <w:r w:rsidRPr="00762BF4">
        <w:rPr>
          <w:b/>
        </w:rPr>
        <w:t>Title:</w:t>
      </w:r>
      <w:r w:rsidRPr="00762BF4">
        <w:rPr>
          <w:b/>
        </w:rPr>
        <w:tab/>
      </w:r>
      <w:r>
        <w:t>Compliance mapping of rehab sites after 5 years</w:t>
      </w:r>
      <w:r w:rsidRPr="00762BF4">
        <w:t>.</w:t>
      </w:r>
    </w:p>
    <w:p w:rsidR="00EA4CDA" w:rsidRPr="00CC4A9B" w:rsidRDefault="00EA4CDA" w:rsidP="00EA4CDA"/>
    <w:p w:rsidR="00EA4CDA" w:rsidRPr="00CC4A9B" w:rsidRDefault="00EA4CDA" w:rsidP="00EA4CDA">
      <w:pPr>
        <w:pStyle w:val="BodyText"/>
        <w:spacing w:line="276" w:lineRule="auto"/>
        <w:rPr>
          <w:rFonts w:ascii="Garamond" w:hAnsi="Garamond"/>
          <w:sz w:val="24"/>
          <w:szCs w:val="24"/>
        </w:rPr>
      </w:pPr>
      <w:r w:rsidRPr="00CC4A9B">
        <w:rPr>
          <w:rFonts w:ascii="Garamond" w:hAnsi="Garamond"/>
          <w:b/>
          <w:sz w:val="24"/>
          <w:szCs w:val="24"/>
        </w:rPr>
        <w:t>I. Goal Objectives:</w:t>
      </w:r>
      <w:r w:rsidRPr="00CC4A9B">
        <w:rPr>
          <w:rFonts w:ascii="Garamond" w:hAnsi="Garamond"/>
          <w:sz w:val="24"/>
          <w:szCs w:val="24"/>
        </w:rPr>
        <w:tab/>
        <w:t>The project goal is to evaluate the recovery of riparian vegetation 5 years after the initial impact to vegetation occurred</w:t>
      </w:r>
      <w:r>
        <w:rPr>
          <w:rFonts w:ascii="Garamond" w:hAnsi="Garamond"/>
          <w:sz w:val="24"/>
          <w:szCs w:val="24"/>
        </w:rPr>
        <w:t xml:space="preserve"> at channel rehabilitation sites</w:t>
      </w:r>
      <w:r w:rsidRPr="00CC4A9B">
        <w:rPr>
          <w:rFonts w:ascii="Garamond" w:hAnsi="Garamond"/>
          <w:sz w:val="24"/>
          <w:szCs w:val="24"/>
        </w:rPr>
        <w:t>. The TRRP is directed to conduct channel rehabilitation site mapping for determining compliance with regulatory permits under the draft “</w:t>
      </w:r>
      <w:proofErr w:type="spellStart"/>
      <w:r w:rsidRPr="00CC4A9B">
        <w:rPr>
          <w:rFonts w:ascii="Garamond" w:hAnsi="Garamond"/>
          <w:sz w:val="24"/>
          <w:szCs w:val="24"/>
        </w:rPr>
        <w:t>Revegetation</w:t>
      </w:r>
      <w:proofErr w:type="spellEnd"/>
      <w:r w:rsidRPr="00CC4A9B">
        <w:rPr>
          <w:rFonts w:ascii="Garamond" w:hAnsi="Garamond"/>
          <w:sz w:val="24"/>
          <w:szCs w:val="24"/>
        </w:rPr>
        <w:t xml:space="preserve"> Plan and Riparian Recovery Strategy for Restoration Actions on the Trinity River.” </w:t>
      </w:r>
    </w:p>
    <w:p w:rsidR="00EA4CDA" w:rsidRPr="00CC4A9B" w:rsidRDefault="00EA4CDA" w:rsidP="00EA4CDA">
      <w:pPr>
        <w:pStyle w:val="BodyText"/>
        <w:spacing w:line="276" w:lineRule="auto"/>
        <w:rPr>
          <w:rFonts w:ascii="Garamond" w:hAnsi="Garamond"/>
          <w:sz w:val="24"/>
          <w:szCs w:val="24"/>
        </w:rPr>
      </w:pPr>
    </w:p>
    <w:p w:rsidR="00EA4CDA" w:rsidRPr="00CC4A9B" w:rsidRDefault="00EA4CDA" w:rsidP="00EA4CDA">
      <w:pPr>
        <w:pStyle w:val="BodyText"/>
        <w:spacing w:line="276" w:lineRule="auto"/>
        <w:rPr>
          <w:rFonts w:ascii="Garamond" w:hAnsi="Garamond"/>
          <w:sz w:val="24"/>
          <w:szCs w:val="24"/>
        </w:rPr>
      </w:pPr>
      <w:r w:rsidRPr="00CC4A9B">
        <w:rPr>
          <w:rFonts w:ascii="Garamond" w:hAnsi="Garamond"/>
          <w:b/>
          <w:sz w:val="24"/>
          <w:szCs w:val="24"/>
        </w:rPr>
        <w:t>II. Project Scope:</w:t>
      </w:r>
      <w:r w:rsidRPr="00CC4A9B">
        <w:rPr>
          <w:rFonts w:ascii="Garamond" w:hAnsi="Garamond"/>
          <w:b/>
          <w:sz w:val="24"/>
          <w:szCs w:val="24"/>
        </w:rPr>
        <w:tab/>
      </w:r>
      <w:r w:rsidRPr="00CC4A9B">
        <w:rPr>
          <w:rFonts w:ascii="Garamond" w:hAnsi="Garamond"/>
          <w:sz w:val="24"/>
          <w:szCs w:val="24"/>
        </w:rPr>
        <w:t xml:space="preserve"> </w:t>
      </w:r>
      <w:r>
        <w:rPr>
          <w:rFonts w:ascii="Garamond" w:hAnsi="Garamond"/>
          <w:sz w:val="24"/>
          <w:szCs w:val="24"/>
        </w:rPr>
        <w:t xml:space="preserve">Lower and middle Indian Creek and </w:t>
      </w:r>
      <w:proofErr w:type="spellStart"/>
      <w:r>
        <w:rPr>
          <w:rFonts w:ascii="Garamond" w:hAnsi="Garamond"/>
          <w:sz w:val="24"/>
          <w:szCs w:val="24"/>
        </w:rPr>
        <w:t>Vitzthum</w:t>
      </w:r>
      <w:proofErr w:type="spellEnd"/>
      <w:r>
        <w:rPr>
          <w:rFonts w:ascii="Garamond" w:hAnsi="Garamond"/>
          <w:sz w:val="24"/>
          <w:szCs w:val="24"/>
        </w:rPr>
        <w:t xml:space="preserve"> Gulch Channel rehabilitation sites (River mile 96.9 to 93.4) were constructed in the fall 2007 and will have been recovering riparian vegetation for 5 years in 2012. </w:t>
      </w:r>
      <w:r w:rsidRPr="00CC4A9B">
        <w:rPr>
          <w:rFonts w:ascii="Garamond" w:hAnsi="Garamond"/>
          <w:sz w:val="24"/>
          <w:szCs w:val="24"/>
        </w:rPr>
        <w:t xml:space="preserve">Construction </w:t>
      </w:r>
      <w:r>
        <w:rPr>
          <w:rFonts w:ascii="Garamond" w:hAnsi="Garamond"/>
          <w:sz w:val="24"/>
          <w:szCs w:val="24"/>
        </w:rPr>
        <w:t xml:space="preserve">related </w:t>
      </w:r>
      <w:r w:rsidRPr="00CC4A9B">
        <w:rPr>
          <w:rFonts w:ascii="Garamond" w:hAnsi="Garamond"/>
          <w:sz w:val="24"/>
          <w:szCs w:val="24"/>
        </w:rPr>
        <w:t xml:space="preserve">impacts to </w:t>
      </w:r>
      <w:r>
        <w:rPr>
          <w:rFonts w:ascii="Garamond" w:hAnsi="Garamond"/>
          <w:sz w:val="24"/>
          <w:szCs w:val="24"/>
        </w:rPr>
        <w:t xml:space="preserve">riparian vegetation </w:t>
      </w:r>
      <w:r w:rsidRPr="00CC4A9B">
        <w:rPr>
          <w:rFonts w:ascii="Garamond" w:hAnsi="Garamond"/>
          <w:sz w:val="24"/>
          <w:szCs w:val="24"/>
        </w:rPr>
        <w:t xml:space="preserve">at the Indian Creek </w:t>
      </w:r>
      <w:r>
        <w:rPr>
          <w:rFonts w:ascii="Garamond" w:hAnsi="Garamond"/>
          <w:sz w:val="24"/>
          <w:szCs w:val="24"/>
        </w:rPr>
        <w:t xml:space="preserve">and </w:t>
      </w:r>
      <w:proofErr w:type="spellStart"/>
      <w:r>
        <w:rPr>
          <w:rFonts w:ascii="Garamond" w:hAnsi="Garamond"/>
          <w:sz w:val="24"/>
          <w:szCs w:val="24"/>
        </w:rPr>
        <w:t>Vitzthum</w:t>
      </w:r>
      <w:proofErr w:type="spellEnd"/>
      <w:r>
        <w:rPr>
          <w:rFonts w:ascii="Garamond" w:hAnsi="Garamond"/>
          <w:sz w:val="24"/>
          <w:szCs w:val="24"/>
        </w:rPr>
        <w:t xml:space="preserve"> channel </w:t>
      </w:r>
      <w:r w:rsidRPr="00CC4A9B">
        <w:rPr>
          <w:rFonts w:ascii="Garamond" w:hAnsi="Garamond"/>
          <w:sz w:val="24"/>
          <w:szCs w:val="24"/>
        </w:rPr>
        <w:t>rehabilitation site</w:t>
      </w:r>
      <w:r>
        <w:rPr>
          <w:rFonts w:ascii="Garamond" w:hAnsi="Garamond"/>
          <w:sz w:val="24"/>
          <w:szCs w:val="24"/>
        </w:rPr>
        <w:t>s</w:t>
      </w:r>
      <w:r w:rsidRPr="00CC4A9B">
        <w:rPr>
          <w:rFonts w:ascii="Garamond" w:hAnsi="Garamond"/>
          <w:sz w:val="24"/>
          <w:szCs w:val="24"/>
        </w:rPr>
        <w:t xml:space="preserve"> were estimated using the December 2006 vegetation map, which was made 1 year before the project was constructed. The area of impacted </w:t>
      </w:r>
      <w:r>
        <w:rPr>
          <w:rFonts w:ascii="Garamond" w:hAnsi="Garamond"/>
          <w:sz w:val="24"/>
          <w:szCs w:val="24"/>
        </w:rPr>
        <w:t xml:space="preserve">riparian vegetation </w:t>
      </w:r>
      <w:r w:rsidRPr="00CC4A9B">
        <w:rPr>
          <w:rFonts w:ascii="Garamond" w:hAnsi="Garamond"/>
          <w:sz w:val="24"/>
          <w:szCs w:val="24"/>
        </w:rPr>
        <w:t xml:space="preserve">at the </w:t>
      </w:r>
      <w:r>
        <w:rPr>
          <w:rFonts w:ascii="Garamond" w:hAnsi="Garamond"/>
          <w:sz w:val="24"/>
          <w:szCs w:val="24"/>
        </w:rPr>
        <w:t xml:space="preserve">2007 channel </w:t>
      </w:r>
      <w:r w:rsidRPr="00CC4A9B">
        <w:rPr>
          <w:rFonts w:ascii="Garamond" w:hAnsi="Garamond"/>
          <w:sz w:val="24"/>
          <w:szCs w:val="24"/>
        </w:rPr>
        <w:t>rehabilitation site</w:t>
      </w:r>
      <w:r>
        <w:rPr>
          <w:rFonts w:ascii="Garamond" w:hAnsi="Garamond"/>
          <w:sz w:val="24"/>
          <w:szCs w:val="24"/>
        </w:rPr>
        <w:t>s</w:t>
      </w:r>
      <w:r w:rsidRPr="00CC4A9B">
        <w:rPr>
          <w:rFonts w:ascii="Garamond" w:hAnsi="Garamond"/>
          <w:sz w:val="24"/>
          <w:szCs w:val="24"/>
        </w:rPr>
        <w:t xml:space="preserve"> was 16.1 acres. </w:t>
      </w:r>
    </w:p>
    <w:p w:rsidR="00EA4CDA" w:rsidRPr="00CC4A9B" w:rsidRDefault="00EA4CDA" w:rsidP="00EA4CDA">
      <w:pPr>
        <w:pStyle w:val="BodyText"/>
        <w:spacing w:line="276" w:lineRule="auto"/>
        <w:rPr>
          <w:rFonts w:ascii="Garamond" w:hAnsi="Garamond"/>
          <w:sz w:val="24"/>
          <w:szCs w:val="24"/>
        </w:rPr>
      </w:pPr>
    </w:p>
    <w:p w:rsidR="00EA4CDA" w:rsidRDefault="00EA4CDA" w:rsidP="00EA4CDA">
      <w:pPr>
        <w:pStyle w:val="BodyText"/>
        <w:spacing w:line="276" w:lineRule="auto"/>
        <w:rPr>
          <w:rFonts w:ascii="Garamond" w:hAnsi="Garamond"/>
          <w:sz w:val="24"/>
          <w:szCs w:val="24"/>
        </w:rPr>
      </w:pPr>
      <w:r w:rsidRPr="00CC4A9B">
        <w:rPr>
          <w:rFonts w:ascii="Garamond" w:hAnsi="Garamond"/>
          <w:b/>
          <w:sz w:val="24"/>
          <w:szCs w:val="24"/>
        </w:rPr>
        <w:t>III. Technical Approach</w:t>
      </w:r>
      <w:r>
        <w:rPr>
          <w:rFonts w:ascii="Garamond" w:hAnsi="Garamond"/>
          <w:b/>
          <w:sz w:val="24"/>
          <w:szCs w:val="24"/>
        </w:rPr>
        <w:tab/>
      </w:r>
      <w:r w:rsidRPr="00CC4A9B">
        <w:rPr>
          <w:rFonts w:ascii="Garamond" w:hAnsi="Garamond"/>
          <w:sz w:val="24"/>
          <w:szCs w:val="24"/>
        </w:rPr>
        <w:t xml:space="preserve">The baseline location, composition, and structure of </w:t>
      </w:r>
      <w:r>
        <w:rPr>
          <w:rFonts w:ascii="Garamond" w:hAnsi="Garamond"/>
          <w:sz w:val="24"/>
          <w:szCs w:val="24"/>
        </w:rPr>
        <w:t xml:space="preserve">riparian vegetation </w:t>
      </w:r>
      <w:r w:rsidRPr="00CC4A9B">
        <w:rPr>
          <w:rFonts w:ascii="Garamond" w:hAnsi="Garamond"/>
          <w:sz w:val="24"/>
          <w:szCs w:val="24"/>
        </w:rPr>
        <w:t xml:space="preserve">was characterized </w:t>
      </w:r>
      <w:r>
        <w:rPr>
          <w:rFonts w:ascii="Garamond" w:hAnsi="Garamond"/>
          <w:sz w:val="24"/>
          <w:szCs w:val="24"/>
        </w:rPr>
        <w:t xml:space="preserve">at the </w:t>
      </w:r>
      <w:r w:rsidRPr="00CC4A9B">
        <w:rPr>
          <w:rFonts w:ascii="Garamond" w:hAnsi="Garamond"/>
          <w:sz w:val="24"/>
          <w:szCs w:val="24"/>
        </w:rPr>
        <w:t xml:space="preserve">Indian Creek and </w:t>
      </w:r>
      <w:proofErr w:type="spellStart"/>
      <w:r w:rsidRPr="00CC4A9B">
        <w:rPr>
          <w:rFonts w:ascii="Garamond" w:hAnsi="Garamond"/>
          <w:sz w:val="24"/>
          <w:szCs w:val="24"/>
        </w:rPr>
        <w:t>Vitzthum</w:t>
      </w:r>
      <w:proofErr w:type="spellEnd"/>
      <w:r w:rsidRPr="00CC4A9B">
        <w:rPr>
          <w:rFonts w:ascii="Garamond" w:hAnsi="Garamond"/>
          <w:sz w:val="24"/>
          <w:szCs w:val="24"/>
        </w:rPr>
        <w:t xml:space="preserve"> Gulch channel rehabilitation sites in 2006 before construction. Documenting the baseline vegetation acreage entail</w:t>
      </w:r>
      <w:r>
        <w:rPr>
          <w:rFonts w:ascii="Garamond" w:hAnsi="Garamond"/>
          <w:sz w:val="24"/>
          <w:szCs w:val="24"/>
        </w:rPr>
        <w:t>ed</w:t>
      </w:r>
      <w:r w:rsidRPr="00CC4A9B">
        <w:rPr>
          <w:rFonts w:ascii="Garamond" w:hAnsi="Garamond"/>
          <w:sz w:val="24"/>
          <w:szCs w:val="24"/>
        </w:rPr>
        <w:t xml:space="preserve"> mapping riparian vegetation, including exotic hardwoods, on the most recent </w:t>
      </w:r>
      <w:proofErr w:type="spellStart"/>
      <w:r w:rsidRPr="00CC4A9B">
        <w:rPr>
          <w:rFonts w:ascii="Garamond" w:hAnsi="Garamond"/>
          <w:sz w:val="24"/>
          <w:szCs w:val="24"/>
        </w:rPr>
        <w:t>ortho</w:t>
      </w:r>
      <w:proofErr w:type="spellEnd"/>
      <w:r w:rsidRPr="00CC4A9B">
        <w:rPr>
          <w:rFonts w:ascii="Garamond" w:hAnsi="Garamond"/>
          <w:sz w:val="24"/>
          <w:szCs w:val="24"/>
        </w:rPr>
        <w:t xml:space="preserve">-rectified aerial photographs at the same scale, but in greater detail, as those used in the </w:t>
      </w:r>
      <w:r>
        <w:rPr>
          <w:rFonts w:ascii="Garamond" w:hAnsi="Garamond"/>
          <w:sz w:val="24"/>
          <w:szCs w:val="24"/>
        </w:rPr>
        <w:t xml:space="preserve">2003 </w:t>
      </w:r>
      <w:r w:rsidRPr="00CC4A9B">
        <w:rPr>
          <w:rFonts w:ascii="Garamond" w:hAnsi="Garamond"/>
          <w:sz w:val="24"/>
          <w:szCs w:val="24"/>
        </w:rPr>
        <w:t>riparian vegetation inventory (</w:t>
      </w:r>
      <w:proofErr w:type="spellStart"/>
      <w:r w:rsidRPr="00CC4A9B">
        <w:rPr>
          <w:rFonts w:ascii="Garamond" w:hAnsi="Garamond"/>
          <w:sz w:val="24"/>
          <w:szCs w:val="24"/>
        </w:rPr>
        <w:t>McBain</w:t>
      </w:r>
      <w:proofErr w:type="spellEnd"/>
      <w:r w:rsidRPr="00CC4A9B">
        <w:rPr>
          <w:rFonts w:ascii="Garamond" w:hAnsi="Garamond"/>
          <w:sz w:val="24"/>
          <w:szCs w:val="24"/>
        </w:rPr>
        <w:t xml:space="preserve"> and </w:t>
      </w:r>
      <w:proofErr w:type="spellStart"/>
      <w:r w:rsidRPr="00CC4A9B">
        <w:rPr>
          <w:rFonts w:ascii="Garamond" w:hAnsi="Garamond"/>
          <w:sz w:val="24"/>
          <w:szCs w:val="24"/>
        </w:rPr>
        <w:t>Trus</w:t>
      </w:r>
      <w:r>
        <w:rPr>
          <w:rFonts w:ascii="Garamond" w:hAnsi="Garamond"/>
          <w:sz w:val="24"/>
          <w:szCs w:val="24"/>
        </w:rPr>
        <w:t>h</w:t>
      </w:r>
      <w:proofErr w:type="spellEnd"/>
      <w:r w:rsidRPr="00CC4A9B">
        <w:rPr>
          <w:rFonts w:ascii="Garamond" w:hAnsi="Garamond"/>
          <w:sz w:val="24"/>
          <w:szCs w:val="24"/>
        </w:rPr>
        <w:t xml:space="preserve"> 2005). Riparian vegetation mapping is repeated 5 years after construction to document the area of </w:t>
      </w:r>
      <w:proofErr w:type="spellStart"/>
      <w:r w:rsidRPr="00CC4A9B">
        <w:rPr>
          <w:rFonts w:ascii="Garamond" w:hAnsi="Garamond"/>
          <w:sz w:val="24"/>
          <w:szCs w:val="24"/>
        </w:rPr>
        <w:t>reveget</w:t>
      </w:r>
      <w:r>
        <w:rPr>
          <w:rFonts w:ascii="Garamond" w:hAnsi="Garamond"/>
          <w:sz w:val="24"/>
          <w:szCs w:val="24"/>
        </w:rPr>
        <w:t>ation</w:t>
      </w:r>
      <w:proofErr w:type="spellEnd"/>
      <w:r>
        <w:rPr>
          <w:rFonts w:ascii="Garamond" w:hAnsi="Garamond"/>
          <w:sz w:val="24"/>
          <w:szCs w:val="24"/>
        </w:rPr>
        <w:t xml:space="preserve"> and natural recruitment. </w:t>
      </w:r>
    </w:p>
    <w:p w:rsidR="00EA4CDA" w:rsidRPr="003C2CA7" w:rsidRDefault="00EA4CDA" w:rsidP="00EA4CDA">
      <w:pPr>
        <w:pStyle w:val="BodyText"/>
        <w:spacing w:line="276" w:lineRule="auto"/>
        <w:rPr>
          <w:rFonts w:ascii="Garamond" w:hAnsi="Garamond"/>
          <w:sz w:val="24"/>
          <w:szCs w:val="24"/>
        </w:rPr>
      </w:pPr>
      <w:r w:rsidRPr="00CC4A9B">
        <w:rPr>
          <w:rFonts w:ascii="Garamond" w:hAnsi="Garamond"/>
          <w:sz w:val="24"/>
          <w:szCs w:val="24"/>
        </w:rPr>
        <w:t xml:space="preserve">Lower and Middle Indian Creek and </w:t>
      </w:r>
      <w:proofErr w:type="spellStart"/>
      <w:r w:rsidRPr="00CC4A9B">
        <w:rPr>
          <w:rFonts w:ascii="Garamond" w:hAnsi="Garamond"/>
          <w:sz w:val="24"/>
          <w:szCs w:val="24"/>
        </w:rPr>
        <w:t>Vitzthum</w:t>
      </w:r>
      <w:proofErr w:type="spellEnd"/>
      <w:r w:rsidRPr="00CC4A9B">
        <w:rPr>
          <w:rFonts w:ascii="Garamond" w:hAnsi="Garamond"/>
          <w:sz w:val="24"/>
          <w:szCs w:val="24"/>
        </w:rPr>
        <w:t xml:space="preserve"> Gulch channel rehabilitation sites will be mapped in the summer 2012 </w:t>
      </w:r>
      <w:r>
        <w:rPr>
          <w:rFonts w:ascii="Garamond" w:hAnsi="Garamond"/>
          <w:sz w:val="24"/>
          <w:szCs w:val="24"/>
        </w:rPr>
        <w:t>using</w:t>
      </w:r>
      <w:r w:rsidRPr="00CC4A9B">
        <w:rPr>
          <w:rFonts w:ascii="Garamond" w:hAnsi="Garamond"/>
          <w:sz w:val="24"/>
          <w:szCs w:val="24"/>
        </w:rPr>
        <w:t xml:space="preserve"> 2011 aerial photographs</w:t>
      </w:r>
      <w:r>
        <w:rPr>
          <w:rFonts w:ascii="Garamond" w:hAnsi="Garamond"/>
          <w:sz w:val="24"/>
          <w:szCs w:val="24"/>
        </w:rPr>
        <w:t>.</w:t>
      </w:r>
      <w:r w:rsidRPr="00CC4A9B">
        <w:rPr>
          <w:rFonts w:ascii="Garamond" w:hAnsi="Garamond"/>
          <w:sz w:val="24"/>
          <w:szCs w:val="24"/>
        </w:rPr>
        <w:t xml:space="preserve"> Discrete patches of riparian vegetation will be mapped and labeled using the </w:t>
      </w:r>
      <w:r>
        <w:rPr>
          <w:rFonts w:ascii="Garamond" w:hAnsi="Garamond"/>
          <w:sz w:val="24"/>
          <w:szCs w:val="24"/>
        </w:rPr>
        <w:t xml:space="preserve">same </w:t>
      </w:r>
      <w:r w:rsidRPr="00CC4A9B">
        <w:rPr>
          <w:rFonts w:ascii="Garamond" w:hAnsi="Garamond"/>
          <w:sz w:val="24"/>
          <w:szCs w:val="24"/>
        </w:rPr>
        <w:t xml:space="preserve">plant alliance classification system </w:t>
      </w:r>
      <w:r>
        <w:rPr>
          <w:rFonts w:ascii="Garamond" w:hAnsi="Garamond"/>
          <w:sz w:val="24"/>
          <w:szCs w:val="24"/>
        </w:rPr>
        <w:t xml:space="preserve">and methods. Plant alliances will be </w:t>
      </w:r>
      <w:r w:rsidRPr="00CC4A9B">
        <w:rPr>
          <w:rFonts w:ascii="Garamond" w:hAnsi="Garamond"/>
          <w:sz w:val="24"/>
          <w:szCs w:val="24"/>
        </w:rPr>
        <w:t xml:space="preserve">related to </w:t>
      </w:r>
      <w:r>
        <w:rPr>
          <w:rFonts w:ascii="Garamond" w:hAnsi="Garamond"/>
          <w:sz w:val="24"/>
          <w:szCs w:val="24"/>
        </w:rPr>
        <w:t xml:space="preserve">Wildlife-Habitat Relationship (WHR) </w:t>
      </w:r>
      <w:r w:rsidRPr="00CC4A9B">
        <w:rPr>
          <w:rFonts w:ascii="Garamond" w:hAnsi="Garamond"/>
          <w:sz w:val="24"/>
          <w:szCs w:val="24"/>
        </w:rPr>
        <w:t xml:space="preserve">cover types. Mapped patches will also be associated with additional attributes describing whether mapped vegetation patches consist of undisturbed pre-construction stands (remnant), stands that have </w:t>
      </w:r>
      <w:proofErr w:type="spellStart"/>
      <w:r w:rsidRPr="00CC4A9B">
        <w:rPr>
          <w:rFonts w:ascii="Garamond" w:hAnsi="Garamond"/>
          <w:sz w:val="24"/>
          <w:szCs w:val="24"/>
        </w:rPr>
        <w:t>regrown</w:t>
      </w:r>
      <w:proofErr w:type="spellEnd"/>
      <w:r w:rsidRPr="00CC4A9B">
        <w:rPr>
          <w:rFonts w:ascii="Garamond" w:hAnsi="Garamond"/>
          <w:sz w:val="24"/>
          <w:szCs w:val="24"/>
        </w:rPr>
        <w:t xml:space="preserve"> after construction attempted to remove them (</w:t>
      </w:r>
      <w:proofErr w:type="spellStart"/>
      <w:r w:rsidRPr="00CC4A9B">
        <w:rPr>
          <w:rFonts w:ascii="Garamond" w:hAnsi="Garamond"/>
          <w:sz w:val="24"/>
          <w:szCs w:val="24"/>
        </w:rPr>
        <w:t>regrowth</w:t>
      </w:r>
      <w:proofErr w:type="spellEnd"/>
      <w:r w:rsidRPr="00CC4A9B">
        <w:rPr>
          <w:rFonts w:ascii="Garamond" w:hAnsi="Garamond"/>
          <w:sz w:val="24"/>
          <w:szCs w:val="24"/>
        </w:rPr>
        <w:t xml:space="preserve">), naturally recruited stands, or </w:t>
      </w:r>
      <w:proofErr w:type="spellStart"/>
      <w:r w:rsidRPr="00CC4A9B">
        <w:rPr>
          <w:rFonts w:ascii="Garamond" w:hAnsi="Garamond"/>
          <w:sz w:val="24"/>
          <w:szCs w:val="24"/>
        </w:rPr>
        <w:t>revegetated</w:t>
      </w:r>
      <w:proofErr w:type="spellEnd"/>
      <w:r w:rsidRPr="00CC4A9B">
        <w:rPr>
          <w:rFonts w:ascii="Garamond" w:hAnsi="Garamond"/>
          <w:sz w:val="24"/>
          <w:szCs w:val="24"/>
        </w:rPr>
        <w:t xml:space="preserve"> stands. </w:t>
      </w:r>
      <w:r>
        <w:t xml:space="preserve">The areal </w:t>
      </w:r>
      <w:r w:rsidRPr="00CC4A9B">
        <w:t>extent of all plant stand types</w:t>
      </w:r>
      <w:r>
        <w:t xml:space="preserve"> will be compared to </w:t>
      </w:r>
      <w:r w:rsidRPr="00CC4A9B">
        <w:t>with previously mapped patch areas, types, and locations.</w:t>
      </w:r>
    </w:p>
    <w:p w:rsidR="00EA4CDA" w:rsidRPr="00CC4A9B" w:rsidRDefault="00EA4CDA" w:rsidP="00EA4CDA">
      <w:pPr>
        <w:pStyle w:val="BodyText"/>
        <w:spacing w:line="276" w:lineRule="auto"/>
        <w:rPr>
          <w:rFonts w:ascii="Garamond" w:hAnsi="Garamond"/>
          <w:sz w:val="24"/>
          <w:szCs w:val="24"/>
        </w:rPr>
      </w:pPr>
      <w:r w:rsidRPr="00CC4A9B">
        <w:rPr>
          <w:rFonts w:ascii="Garamond" w:hAnsi="Garamond"/>
          <w:sz w:val="24"/>
          <w:szCs w:val="24"/>
        </w:rPr>
        <w:t>Specific tasks include:</w:t>
      </w:r>
    </w:p>
    <w:p w:rsidR="00EA4CDA" w:rsidRDefault="00EA4CDA" w:rsidP="00EA4CDA">
      <w:pPr>
        <w:pStyle w:val="BodyTextIndent"/>
        <w:numPr>
          <w:ilvl w:val="0"/>
          <w:numId w:val="2"/>
        </w:numPr>
        <w:spacing w:after="0"/>
      </w:pPr>
      <w:r w:rsidRPr="00CC4A9B">
        <w:t xml:space="preserve">Map current riparian stand types at each site </w:t>
      </w:r>
    </w:p>
    <w:p w:rsidR="00EA4CDA" w:rsidRDefault="00EA4CDA" w:rsidP="00EA4CDA">
      <w:pPr>
        <w:pStyle w:val="BodyTextIndent"/>
        <w:numPr>
          <w:ilvl w:val="0"/>
          <w:numId w:val="2"/>
        </w:numPr>
        <w:spacing w:after="0"/>
      </w:pPr>
      <w:r w:rsidRPr="00CC4A9B">
        <w:t xml:space="preserve">Digitize </w:t>
      </w:r>
      <w:r>
        <w:t>the field maps and produce maps in</w:t>
      </w:r>
      <w:r w:rsidRPr="00CC4A9B">
        <w:t xml:space="preserve"> </w:t>
      </w:r>
      <w:proofErr w:type="spellStart"/>
      <w:r w:rsidRPr="00CC4A9B">
        <w:t>GIS</w:t>
      </w:r>
      <w:r w:rsidRPr="00CC4A9B">
        <w:noBreakHyphen/>
        <w:t>compatible</w:t>
      </w:r>
      <w:proofErr w:type="spellEnd"/>
      <w:r w:rsidRPr="00CC4A9B">
        <w:t xml:space="preserve"> software. </w:t>
      </w:r>
    </w:p>
    <w:p w:rsidR="00EA4CDA" w:rsidRDefault="00EA4CDA" w:rsidP="00EA4CDA">
      <w:pPr>
        <w:pStyle w:val="BodyTextIndent"/>
        <w:numPr>
          <w:ilvl w:val="0"/>
          <w:numId w:val="2"/>
        </w:numPr>
        <w:spacing w:after="0"/>
      </w:pPr>
      <w:r>
        <w:t>Analyze and compare maps</w:t>
      </w:r>
    </w:p>
    <w:p w:rsidR="00EA4CDA" w:rsidRPr="00CC4A9B" w:rsidRDefault="00EA4CDA" w:rsidP="00EA4CDA">
      <w:pPr>
        <w:pStyle w:val="BodyTextIndent"/>
        <w:numPr>
          <w:ilvl w:val="0"/>
          <w:numId w:val="2"/>
        </w:numPr>
      </w:pPr>
      <w:r>
        <w:t>Prepare technical memorandum</w:t>
      </w:r>
    </w:p>
    <w:p w:rsidR="00EA4CDA" w:rsidRPr="00CC4A9B" w:rsidRDefault="00EA4CDA" w:rsidP="00EA4CDA">
      <w:pPr>
        <w:pStyle w:val="BodyText"/>
        <w:spacing w:line="276" w:lineRule="auto"/>
        <w:rPr>
          <w:rFonts w:ascii="Garamond" w:hAnsi="Garamond"/>
          <w:sz w:val="24"/>
          <w:szCs w:val="24"/>
        </w:rPr>
      </w:pPr>
      <w:r w:rsidRPr="00CC4A9B">
        <w:rPr>
          <w:rFonts w:ascii="Garamond" w:hAnsi="Garamond"/>
          <w:sz w:val="24"/>
          <w:szCs w:val="24"/>
        </w:rPr>
        <w:lastRenderedPageBreak/>
        <w:t xml:space="preserve">The area of riparian vegetation 5 years after construction will be used to determine current riparian recovery and the likelihood of recovering 100% of impacted riparian vegetation ten years after construction. </w:t>
      </w:r>
    </w:p>
    <w:p w:rsidR="00EA4CDA" w:rsidRPr="00CC4A9B" w:rsidRDefault="00EA4CDA" w:rsidP="00EA4CDA"/>
    <w:p w:rsidR="00EA4CDA" w:rsidRPr="00CC4A9B" w:rsidRDefault="00EA4CDA" w:rsidP="00EA4CDA">
      <w:r w:rsidRPr="00CC4A9B">
        <w:rPr>
          <w:b/>
        </w:rPr>
        <w:t>IV. Schedule:</w:t>
      </w:r>
      <w:r w:rsidRPr="00CC4A9B">
        <w:rPr>
          <w:b/>
        </w:rPr>
        <w:tab/>
      </w:r>
      <w:r w:rsidRPr="003C2CA7">
        <w:t>The</w:t>
      </w:r>
      <w:r>
        <w:rPr>
          <w:b/>
        </w:rPr>
        <w:t xml:space="preserve"> </w:t>
      </w:r>
      <w:r w:rsidRPr="00CC4A9B">
        <w:t xml:space="preserve">Indian Creek and </w:t>
      </w:r>
      <w:proofErr w:type="spellStart"/>
      <w:r w:rsidRPr="00CC4A9B">
        <w:t>Vitzthum</w:t>
      </w:r>
      <w:proofErr w:type="spellEnd"/>
      <w:r w:rsidRPr="00CC4A9B">
        <w:t xml:space="preserve"> Gulch </w:t>
      </w:r>
      <w:r>
        <w:t xml:space="preserve">channel rehabilitation site mapping will be completed in </w:t>
      </w:r>
      <w:r w:rsidRPr="00CC4A9B">
        <w:t>Augu</w:t>
      </w:r>
      <w:r>
        <w:t xml:space="preserve">st 2012. Maps will be digitized, analyzed and </w:t>
      </w:r>
      <w:r w:rsidRPr="00CC4A9B">
        <w:t xml:space="preserve">a brief technical memorandum summarizing the 2012 riparian vegetation area relative to the baseline riparian vegetation are will be </w:t>
      </w:r>
      <w:r>
        <w:t xml:space="preserve">prepared </w:t>
      </w:r>
      <w:r w:rsidRPr="00CC4A9B">
        <w:t xml:space="preserve">by </w:t>
      </w:r>
      <w:r>
        <w:t xml:space="preserve">December </w:t>
      </w:r>
      <w:r w:rsidRPr="00CC4A9B">
        <w:t>2012 .</w:t>
      </w:r>
    </w:p>
    <w:p w:rsidR="00EA4CDA" w:rsidRPr="00CC4A9B" w:rsidRDefault="00EA4CDA" w:rsidP="00EA4CDA"/>
    <w:p w:rsidR="00EA4CDA" w:rsidRPr="00CC4A9B" w:rsidRDefault="00EA4CDA" w:rsidP="00EA4CDA">
      <w:r w:rsidRPr="00CC4A9B">
        <w:rPr>
          <w:b/>
        </w:rPr>
        <w:t>V. Organization / Responsibilities:</w:t>
      </w:r>
      <w:r w:rsidRPr="00CC4A9B">
        <w:rPr>
          <w:b/>
        </w:rPr>
        <w:tab/>
      </w:r>
      <w:r>
        <w:rPr>
          <w:b/>
        </w:rPr>
        <w:t xml:space="preserve"> </w:t>
      </w:r>
      <w:r>
        <w:t xml:space="preserve">Hoopa Valley Tribal Fisheries Department would coordinate and conduct the project with the members of the TRRP/RIG staff and potentially the California Department of Fish and Game. </w:t>
      </w:r>
      <w:r w:rsidRPr="00CC4A9B">
        <w:t xml:space="preserve">These organizations </w:t>
      </w:r>
      <w:r>
        <w:t xml:space="preserve">have </w:t>
      </w:r>
      <w:r w:rsidRPr="00CC4A9B">
        <w:t xml:space="preserve">jointly </w:t>
      </w:r>
      <w:r>
        <w:t xml:space="preserve">worked on riparian </w:t>
      </w:r>
      <w:proofErr w:type="spellStart"/>
      <w:r>
        <w:t>revegetation</w:t>
      </w:r>
      <w:proofErr w:type="spellEnd"/>
      <w:r>
        <w:t xml:space="preserve"> and recovery in regards to meeting regulatory compliance requirements</w:t>
      </w:r>
      <w:r w:rsidRPr="00CC4A9B">
        <w:t xml:space="preserve">. </w:t>
      </w:r>
    </w:p>
    <w:p w:rsidR="00EA4CDA" w:rsidRPr="00CC4A9B" w:rsidRDefault="00EA4CDA" w:rsidP="00EA4CDA"/>
    <w:p w:rsidR="00EA4CDA" w:rsidRPr="00CC4A9B" w:rsidRDefault="00EA4CDA" w:rsidP="00EA4CDA">
      <w:pPr>
        <w:pStyle w:val="ListParagraph"/>
        <w:spacing w:before="120" w:after="120"/>
        <w:ind w:left="0"/>
      </w:pPr>
      <w:r w:rsidRPr="00CC4A9B">
        <w:rPr>
          <w:b/>
        </w:rPr>
        <w:t>VI. Deliverables:</w:t>
      </w:r>
      <w:r w:rsidRPr="00CC4A9B">
        <w:rPr>
          <w:b/>
        </w:rPr>
        <w:tab/>
      </w:r>
      <w:r>
        <w:t xml:space="preserve">Technical memorandum and GIS shape files of the Indian Creek and </w:t>
      </w:r>
      <w:proofErr w:type="spellStart"/>
      <w:r>
        <w:t>Vitzthum</w:t>
      </w:r>
      <w:proofErr w:type="spellEnd"/>
      <w:r>
        <w:t xml:space="preserve"> Gulch vegetation maps</w:t>
      </w:r>
      <w:r w:rsidRPr="00CC4A9B">
        <w:t xml:space="preserve"> will be provided by </w:t>
      </w:r>
      <w:r>
        <w:t>December 2012</w:t>
      </w:r>
      <w:r w:rsidRPr="00CC4A9B">
        <w:t xml:space="preserve">. </w:t>
      </w:r>
    </w:p>
    <w:p w:rsidR="00EA4CDA" w:rsidRDefault="00EA4CDA">
      <w:pPr>
        <w:spacing w:after="200"/>
      </w:pPr>
      <w:r>
        <w:br w:type="page"/>
      </w:r>
    </w:p>
    <w:p w:rsidR="00EA4CDA" w:rsidRPr="00EA4CDA" w:rsidRDefault="00EA4CDA" w:rsidP="00EA4CDA">
      <w:pPr>
        <w:rPr>
          <w:b/>
          <w:u w:val="single"/>
        </w:rPr>
      </w:pPr>
      <w:r>
        <w:rPr>
          <w:b/>
          <w:u w:val="single"/>
        </w:rPr>
        <w:lastRenderedPageBreak/>
        <w:t>Priority 2</w:t>
      </w:r>
      <w:r w:rsidR="00EE2AC2">
        <w:rPr>
          <w:b/>
          <w:u w:val="single"/>
        </w:rPr>
        <w:t xml:space="preserve"> </w:t>
      </w:r>
    </w:p>
    <w:p w:rsidR="00EA4CDA" w:rsidRDefault="00EA4CDA" w:rsidP="00EA4CDA">
      <w:pPr>
        <w:rPr>
          <w:b/>
        </w:rPr>
      </w:pPr>
    </w:p>
    <w:p w:rsidR="00EA4CDA" w:rsidRDefault="00EA4CDA" w:rsidP="00EA4CDA">
      <w:r w:rsidRPr="008B4F76">
        <w:rPr>
          <w:b/>
        </w:rPr>
        <w:t>Title:</w:t>
      </w:r>
      <w:r w:rsidRPr="008B4F76">
        <w:rPr>
          <w:b/>
        </w:rPr>
        <w:tab/>
      </w:r>
      <w:r w:rsidRPr="008B4F76">
        <w:t>Map and quantify changes in riparian floodplain vegetation (e.g., species, age-class, initiation success, structural attributes) at GRTS sites, including near-channel vegetation.</w:t>
      </w:r>
      <w:r>
        <w:t xml:space="preserve"> </w:t>
      </w:r>
      <w:r>
        <w:rPr>
          <w:b/>
        </w:rPr>
        <w:t>(Assessment 1R)</w:t>
      </w:r>
      <w:r w:rsidR="00EE2AC2">
        <w:t xml:space="preserve"> </w:t>
      </w:r>
    </w:p>
    <w:p w:rsidR="00EA4CDA" w:rsidRPr="008B4F76" w:rsidRDefault="00EA4CDA" w:rsidP="00EA4CDA"/>
    <w:p w:rsidR="00EA4CDA" w:rsidRPr="008B4F76" w:rsidRDefault="00EA4CDA" w:rsidP="00EA4CDA">
      <w:pPr>
        <w:autoSpaceDE w:val="0"/>
        <w:autoSpaceDN w:val="0"/>
        <w:adjustRightInd w:val="0"/>
        <w:spacing w:before="200"/>
        <w:outlineLvl w:val="2"/>
        <w:rPr>
          <w:rFonts w:cs="Calibri"/>
          <w:color w:val="000000"/>
        </w:rPr>
      </w:pPr>
      <w:r w:rsidRPr="008B4F76">
        <w:rPr>
          <w:b/>
        </w:rPr>
        <w:t>I. Goal and Objectives:</w:t>
      </w:r>
      <w:r w:rsidRPr="008B4F76">
        <w:tab/>
        <w:t xml:space="preserve"> The goal</w:t>
      </w:r>
      <w:r>
        <w:t>s</w:t>
      </w:r>
      <w:r w:rsidRPr="008B4F76">
        <w:t xml:space="preserve"> of this </w:t>
      </w:r>
      <w:r>
        <w:t xml:space="preserve">project are </w:t>
      </w:r>
      <w:r w:rsidRPr="008B4F76">
        <w:rPr>
          <w:rFonts w:cs="Calibri"/>
          <w:color w:val="000000"/>
        </w:rPr>
        <w:t xml:space="preserve">to: a) </w:t>
      </w:r>
      <w:r w:rsidRPr="008B4F76">
        <w:t xml:space="preserve">map and quantify changes in riparian floodplain vegetation (e.g., species, age-class, initiation success, structural attributes) at GRTS sites, including near-channel vegetation, b) </w:t>
      </w:r>
      <w:r w:rsidRPr="008B4F76">
        <w:rPr>
          <w:rFonts w:cs="Calibri"/>
          <w:color w:val="000000"/>
        </w:rPr>
        <w:t xml:space="preserve">evaluate the </w:t>
      </w:r>
      <w:r w:rsidRPr="00EA4CDA">
        <w:rPr>
          <w:rFonts w:cs="Calibri"/>
          <w:color w:val="000000"/>
        </w:rPr>
        <w:t>riparian objectives</w:t>
      </w:r>
      <w:r w:rsidRPr="008B4F76">
        <w:rPr>
          <w:rFonts w:cs="Calibri"/>
          <w:color w:val="000000"/>
        </w:rPr>
        <w:t xml:space="preserve"> identified in the IAP v1.0 and to c) relate riparian vegetation floodplain and near channel response to physical and fish habitat variables. </w:t>
      </w:r>
      <w:r w:rsidRPr="008B4F76">
        <w:rPr>
          <w:rFonts w:cs="Cambria"/>
          <w:bCs/>
          <w:color w:val="000000"/>
        </w:rPr>
        <w:t>Specific objectives include:</w:t>
      </w:r>
    </w:p>
    <w:p w:rsidR="00EA4CDA" w:rsidRPr="008B4F76" w:rsidRDefault="00EA4CDA" w:rsidP="00EA4CDA">
      <w:pPr>
        <w:numPr>
          <w:ilvl w:val="0"/>
          <w:numId w:val="1"/>
        </w:numPr>
        <w:autoSpaceDE w:val="0"/>
        <w:autoSpaceDN w:val="0"/>
        <w:adjustRightInd w:val="0"/>
        <w:spacing w:before="120" w:after="120"/>
        <w:ind w:left="360" w:hanging="360"/>
        <w:rPr>
          <w:rFonts w:cs="Calibri"/>
          <w:color w:val="000000"/>
        </w:rPr>
      </w:pPr>
      <w:r w:rsidRPr="008B4F76">
        <w:rPr>
          <w:rFonts w:cs="Calibri"/>
          <w:color w:val="000000"/>
        </w:rPr>
        <w:t>Evaluating whether TRFE riparian seedling scour mortality objectives are being achieved during natural tributary</w:t>
      </w:r>
      <w:r w:rsidRPr="008B4F76">
        <w:rPr>
          <w:rFonts w:ascii="Cambria Math" w:hAnsi="Cambria Math" w:cs="Cambria Math"/>
          <w:color w:val="000000"/>
        </w:rPr>
        <w:t>‐</w:t>
      </w:r>
      <w:r w:rsidRPr="008B4F76">
        <w:rPr>
          <w:rFonts w:cs="Calibri"/>
          <w:color w:val="000000"/>
        </w:rPr>
        <w:t xml:space="preserve">induced flood events and ROD high flow releases (IAP Objective 5.2.1, Assessment 1R, 3R &amp; 4R). </w:t>
      </w:r>
    </w:p>
    <w:p w:rsidR="00EA4CDA" w:rsidRPr="008B4F76" w:rsidRDefault="00EA4CDA" w:rsidP="00EA4CDA">
      <w:pPr>
        <w:numPr>
          <w:ilvl w:val="0"/>
          <w:numId w:val="1"/>
        </w:numPr>
        <w:autoSpaceDE w:val="0"/>
        <w:autoSpaceDN w:val="0"/>
        <w:adjustRightInd w:val="0"/>
        <w:spacing w:before="120" w:after="120"/>
        <w:ind w:left="360" w:hanging="360"/>
        <w:rPr>
          <w:rFonts w:cs="Calibri"/>
          <w:color w:val="000000"/>
        </w:rPr>
      </w:pPr>
      <w:r w:rsidRPr="008B4F76">
        <w:rPr>
          <w:rFonts w:cs="Calibri"/>
          <w:color w:val="000000"/>
        </w:rPr>
        <w:t xml:space="preserve">Evaluating whether ROD high flow releases are preventing detrimental riparian encroachment, riparian </w:t>
      </w:r>
      <w:proofErr w:type="spellStart"/>
      <w:r w:rsidRPr="008B4F76">
        <w:rPr>
          <w:rFonts w:cs="Calibri"/>
          <w:color w:val="000000"/>
        </w:rPr>
        <w:t>berm</w:t>
      </w:r>
      <w:proofErr w:type="spellEnd"/>
      <w:r w:rsidRPr="008B4F76">
        <w:rPr>
          <w:rFonts w:cs="Calibri"/>
          <w:color w:val="000000"/>
        </w:rPr>
        <w:t xml:space="preserve"> development, and channel simplification (IAP Objective 5.2.1, Assessment 1R, 3R &amp; 4R). Detrimental riparian encroachment is defined as re</w:t>
      </w:r>
      <w:r w:rsidRPr="008B4F76">
        <w:rPr>
          <w:rFonts w:ascii="Cambria Math" w:hAnsi="Cambria Math" w:cs="Cambria Math"/>
          <w:color w:val="000000"/>
        </w:rPr>
        <w:t>‐</w:t>
      </w:r>
      <w:r w:rsidRPr="008B4F76">
        <w:rPr>
          <w:rFonts w:cs="Calibri"/>
          <w:color w:val="000000"/>
        </w:rPr>
        <w:t xml:space="preserve">establishment of dense continuous bands of perennial vegetation near the low flow channel margin that reduces flow velocity, induces fine sediment deposition, and forms </w:t>
      </w:r>
      <w:proofErr w:type="spellStart"/>
      <w:r w:rsidRPr="008B4F76">
        <w:rPr>
          <w:rFonts w:cs="Calibri"/>
          <w:color w:val="000000"/>
        </w:rPr>
        <w:t>berms</w:t>
      </w:r>
      <w:proofErr w:type="spellEnd"/>
      <w:r w:rsidRPr="008B4F76">
        <w:rPr>
          <w:rFonts w:cs="Calibri"/>
          <w:color w:val="000000"/>
        </w:rPr>
        <w:t xml:space="preserve"> that leads to channel simplification over time. </w:t>
      </w:r>
    </w:p>
    <w:p w:rsidR="00EA4CDA" w:rsidRPr="008B4F76" w:rsidRDefault="00EA4CDA" w:rsidP="00EA4CDA">
      <w:pPr>
        <w:numPr>
          <w:ilvl w:val="0"/>
          <w:numId w:val="1"/>
        </w:numPr>
        <w:autoSpaceDE w:val="0"/>
        <w:autoSpaceDN w:val="0"/>
        <w:adjustRightInd w:val="0"/>
        <w:spacing w:before="120" w:after="120"/>
        <w:ind w:left="360" w:hanging="360"/>
        <w:rPr>
          <w:rFonts w:cs="Calibri"/>
          <w:color w:val="000000"/>
        </w:rPr>
      </w:pPr>
      <w:r w:rsidRPr="008B4F76">
        <w:rPr>
          <w:rFonts w:cs="Calibri"/>
          <w:color w:val="000000"/>
        </w:rPr>
        <w:t xml:space="preserve">Evaluating whether TRFE riparian initiation and establishment objectives on upper bar and floodplain surfaces are being achieved during ROD high flow releases for Wet and Extremely Wet water years (IAP Objectives 5.1.1 &amp; 5.1.3, Assessment 2R). </w:t>
      </w:r>
    </w:p>
    <w:p w:rsidR="00EA4CDA" w:rsidRPr="00EA4CDA" w:rsidRDefault="00EA4CDA" w:rsidP="00EA4CDA">
      <w:pPr>
        <w:numPr>
          <w:ilvl w:val="0"/>
          <w:numId w:val="1"/>
        </w:numPr>
        <w:autoSpaceDE w:val="0"/>
        <w:autoSpaceDN w:val="0"/>
        <w:adjustRightInd w:val="0"/>
        <w:spacing w:before="120" w:after="120"/>
        <w:ind w:left="360" w:hanging="360"/>
        <w:rPr>
          <w:rFonts w:cs="Calibri"/>
          <w:color w:val="000000"/>
        </w:rPr>
      </w:pPr>
      <w:r w:rsidRPr="00EA4CDA">
        <w:rPr>
          <w:rFonts w:cs="Calibri"/>
          <w:color w:val="000000"/>
        </w:rPr>
        <w:t xml:space="preserve">Assessing the effectiveness of large wood installations at rehabilitation sites in creating anticipated geomorphic and habitat responses (IAP Objective 1.1.1.4, Assessment 12P). </w:t>
      </w:r>
    </w:p>
    <w:p w:rsidR="00EA4CDA" w:rsidRPr="00EA4CDA" w:rsidRDefault="00EA4CDA" w:rsidP="00EA4CDA">
      <w:pPr>
        <w:numPr>
          <w:ilvl w:val="0"/>
          <w:numId w:val="1"/>
        </w:numPr>
        <w:autoSpaceDE w:val="0"/>
        <w:autoSpaceDN w:val="0"/>
        <w:adjustRightInd w:val="0"/>
        <w:spacing w:before="120" w:after="120"/>
        <w:ind w:left="360" w:hanging="360"/>
        <w:rPr>
          <w:rFonts w:cs="Calibri"/>
          <w:color w:val="000000"/>
        </w:rPr>
      </w:pPr>
      <w:r w:rsidRPr="00EA4CDA">
        <w:rPr>
          <w:rFonts w:cs="Calibri"/>
          <w:color w:val="000000"/>
        </w:rPr>
        <w:t xml:space="preserve">Evaluating large wood density within the active channel and relate to aquatic habitat quality (IAP Objectives 5.1.2 &amp; 5.1.3, Assessment 1R). </w:t>
      </w:r>
    </w:p>
    <w:p w:rsidR="00EA4CDA" w:rsidRPr="008B4F76" w:rsidRDefault="00EA4CDA" w:rsidP="00EA4CDA">
      <w:pPr>
        <w:numPr>
          <w:ilvl w:val="0"/>
          <w:numId w:val="1"/>
        </w:numPr>
        <w:autoSpaceDE w:val="0"/>
        <w:autoSpaceDN w:val="0"/>
        <w:adjustRightInd w:val="0"/>
        <w:spacing w:before="120" w:after="120"/>
        <w:ind w:left="360" w:hanging="360"/>
        <w:rPr>
          <w:rFonts w:cs="Calibri"/>
          <w:color w:val="000000"/>
        </w:rPr>
      </w:pPr>
      <w:r w:rsidRPr="008B4F76">
        <w:rPr>
          <w:rFonts w:cs="Calibri"/>
          <w:color w:val="000000"/>
        </w:rPr>
        <w:t xml:space="preserve">Use various </w:t>
      </w:r>
      <w:r>
        <w:rPr>
          <w:rFonts w:cs="Calibri"/>
          <w:color w:val="000000"/>
        </w:rPr>
        <w:t xml:space="preserve">vegetative </w:t>
      </w:r>
      <w:r w:rsidRPr="008B4F76">
        <w:rPr>
          <w:rFonts w:cs="Calibri"/>
          <w:color w:val="000000"/>
        </w:rPr>
        <w:t xml:space="preserve">parameters </w:t>
      </w:r>
      <w:r>
        <w:rPr>
          <w:rFonts w:cs="Calibri"/>
          <w:color w:val="000000"/>
        </w:rPr>
        <w:t xml:space="preserve">that best relate to fish habitat to </w:t>
      </w:r>
      <w:r w:rsidRPr="008B4F76">
        <w:rPr>
          <w:rFonts w:cs="Calibri"/>
          <w:color w:val="000000"/>
        </w:rPr>
        <w:t xml:space="preserve">characterize changes in the physical state of the channel </w:t>
      </w:r>
      <w:r>
        <w:rPr>
          <w:rFonts w:cs="Calibri"/>
          <w:color w:val="000000"/>
        </w:rPr>
        <w:t xml:space="preserve">and </w:t>
      </w:r>
      <w:r w:rsidRPr="008B4F76">
        <w:rPr>
          <w:rFonts w:cs="Calibri"/>
          <w:color w:val="000000"/>
        </w:rPr>
        <w:t xml:space="preserve">changes in fish habitat. Evaluate variable relationships using a </w:t>
      </w:r>
      <w:proofErr w:type="spellStart"/>
      <w:r w:rsidRPr="008B4F76">
        <w:rPr>
          <w:rFonts w:cs="Calibri"/>
          <w:color w:val="000000"/>
        </w:rPr>
        <w:t>univariate</w:t>
      </w:r>
      <w:proofErr w:type="spellEnd"/>
      <w:r w:rsidRPr="008B4F76">
        <w:rPr>
          <w:rFonts w:cs="Calibri"/>
          <w:color w:val="000000"/>
        </w:rPr>
        <w:t xml:space="preserve"> and multivariate analytical approaches. </w:t>
      </w:r>
    </w:p>
    <w:p w:rsidR="00EA4CDA" w:rsidRPr="008B4F76" w:rsidRDefault="00EA4CDA" w:rsidP="00EA4CDA">
      <w:pPr>
        <w:pStyle w:val="BodyText"/>
        <w:spacing w:line="276" w:lineRule="auto"/>
        <w:rPr>
          <w:rFonts w:ascii="Garamond" w:hAnsi="Garamond"/>
          <w:sz w:val="24"/>
          <w:szCs w:val="24"/>
        </w:rPr>
      </w:pPr>
    </w:p>
    <w:p w:rsidR="00EA4CDA" w:rsidRPr="008B4F76" w:rsidRDefault="00EA4CDA" w:rsidP="00EA4CDA">
      <w:pPr>
        <w:pStyle w:val="BodyText"/>
        <w:spacing w:line="276" w:lineRule="auto"/>
        <w:rPr>
          <w:rFonts w:ascii="Garamond" w:hAnsi="Garamond"/>
          <w:sz w:val="24"/>
          <w:szCs w:val="24"/>
        </w:rPr>
      </w:pPr>
      <w:r w:rsidRPr="008B4F76">
        <w:rPr>
          <w:rFonts w:ascii="Garamond" w:hAnsi="Garamond"/>
          <w:b/>
          <w:sz w:val="24"/>
          <w:szCs w:val="24"/>
        </w:rPr>
        <w:t>II. Project Scope:</w:t>
      </w:r>
      <w:r w:rsidRPr="008B4F76">
        <w:rPr>
          <w:rFonts w:ascii="Garamond" w:hAnsi="Garamond"/>
          <w:b/>
          <w:sz w:val="24"/>
          <w:szCs w:val="24"/>
        </w:rPr>
        <w:tab/>
      </w:r>
      <w:r w:rsidRPr="008B4F76">
        <w:rPr>
          <w:rFonts w:ascii="Garamond" w:hAnsi="Garamond"/>
          <w:sz w:val="24"/>
          <w:szCs w:val="24"/>
        </w:rPr>
        <w:t xml:space="preserve"> </w:t>
      </w:r>
      <w:r>
        <w:rPr>
          <w:rFonts w:ascii="Garamond" w:hAnsi="Garamond" w:cs="Calibri"/>
          <w:sz w:val="24"/>
          <w:szCs w:val="24"/>
        </w:rPr>
        <w:t>T</w:t>
      </w:r>
      <w:r w:rsidRPr="008B4F76">
        <w:rPr>
          <w:rFonts w:ascii="Garamond" w:hAnsi="Garamond" w:cs="Calibri"/>
          <w:sz w:val="24"/>
          <w:szCs w:val="24"/>
        </w:rPr>
        <w:t xml:space="preserve">he objectives listed above </w:t>
      </w:r>
      <w:r>
        <w:rPr>
          <w:rFonts w:ascii="Garamond" w:hAnsi="Garamond" w:cs="Calibri"/>
          <w:sz w:val="24"/>
          <w:szCs w:val="24"/>
        </w:rPr>
        <w:t xml:space="preserve">will be addressed </w:t>
      </w:r>
      <w:r w:rsidRPr="008B4F76">
        <w:rPr>
          <w:rFonts w:ascii="Garamond" w:hAnsi="Garamond" w:cs="Calibri"/>
          <w:sz w:val="24"/>
          <w:szCs w:val="24"/>
        </w:rPr>
        <w:t xml:space="preserve">through systemic evaluation at the restoration reach scale of Lewiston Dam to the confluence of the Trinity River. The systemic evaluations </w:t>
      </w:r>
      <w:proofErr w:type="gramStart"/>
      <w:r w:rsidRPr="008B4F76">
        <w:rPr>
          <w:rFonts w:ascii="Garamond" w:hAnsi="Garamond" w:cs="Calibri"/>
          <w:sz w:val="24"/>
          <w:szCs w:val="24"/>
        </w:rPr>
        <w:t>conducted  are</w:t>
      </w:r>
      <w:proofErr w:type="gramEnd"/>
      <w:r w:rsidRPr="008B4F76">
        <w:rPr>
          <w:rFonts w:ascii="Garamond" w:hAnsi="Garamond" w:cs="Calibri"/>
          <w:sz w:val="24"/>
          <w:szCs w:val="24"/>
        </w:rPr>
        <w:t xml:space="preserve"> accomplished through a rotating </w:t>
      </w:r>
      <w:r>
        <w:rPr>
          <w:rFonts w:ascii="Garamond" w:hAnsi="Garamond" w:cs="Calibri"/>
          <w:sz w:val="24"/>
          <w:szCs w:val="24"/>
        </w:rPr>
        <w:t xml:space="preserve">GRTS </w:t>
      </w:r>
      <w:r w:rsidRPr="008B4F76">
        <w:rPr>
          <w:rFonts w:ascii="Garamond" w:hAnsi="Garamond" w:cs="Calibri"/>
          <w:sz w:val="24"/>
          <w:szCs w:val="24"/>
        </w:rPr>
        <w:t xml:space="preserve">panel revisit design described in the IAP v1.0. </w:t>
      </w:r>
    </w:p>
    <w:p w:rsidR="00EA4CDA" w:rsidRPr="008B4F76" w:rsidRDefault="00EA4CDA" w:rsidP="00EA4CDA">
      <w:pPr>
        <w:autoSpaceDE w:val="0"/>
        <w:autoSpaceDN w:val="0"/>
        <w:adjustRightInd w:val="0"/>
        <w:spacing w:before="120" w:after="120"/>
        <w:rPr>
          <w:rFonts w:cs="Calibri"/>
          <w:color w:val="000000"/>
        </w:rPr>
      </w:pPr>
      <w:r w:rsidRPr="008B4F76">
        <w:rPr>
          <w:rFonts w:cs="Calibri"/>
          <w:color w:val="000000"/>
        </w:rPr>
        <w:t xml:space="preserve">Detailed justifications, methods and background information on these assessments are described in the FY2010 IHAP proposal. Riparian vegetation and physical monitoring sites are co-located at the same GRTS sites. At each GRTS site, </w:t>
      </w:r>
      <w:r>
        <w:rPr>
          <w:rFonts w:cs="Calibri"/>
          <w:color w:val="000000"/>
        </w:rPr>
        <w:t xml:space="preserve">one </w:t>
      </w:r>
      <w:r w:rsidRPr="008B4F76">
        <w:rPr>
          <w:rFonts w:cs="Calibri"/>
          <w:color w:val="000000"/>
        </w:rPr>
        <w:t xml:space="preserve">band transect </w:t>
      </w:r>
      <w:r>
        <w:rPr>
          <w:rFonts w:cs="Calibri"/>
          <w:color w:val="000000"/>
        </w:rPr>
        <w:t xml:space="preserve">will be </w:t>
      </w:r>
      <w:r w:rsidRPr="008B4F76">
        <w:rPr>
          <w:rFonts w:cs="Calibri"/>
          <w:color w:val="000000"/>
        </w:rPr>
        <w:t xml:space="preserve">collocated on the same </w:t>
      </w:r>
      <w:r>
        <w:rPr>
          <w:rFonts w:cs="Calibri"/>
          <w:color w:val="000000"/>
        </w:rPr>
        <w:t xml:space="preserve">alluvial </w:t>
      </w:r>
      <w:r>
        <w:rPr>
          <w:rFonts w:cs="Calibri"/>
          <w:color w:val="000000"/>
        </w:rPr>
        <w:lastRenderedPageBreak/>
        <w:t xml:space="preserve">deposit </w:t>
      </w:r>
      <w:r w:rsidRPr="008B4F76">
        <w:rPr>
          <w:rFonts w:cs="Calibri"/>
          <w:color w:val="000000"/>
        </w:rPr>
        <w:t xml:space="preserve">where </w:t>
      </w:r>
      <w:r>
        <w:rPr>
          <w:rFonts w:cs="Calibri"/>
          <w:color w:val="000000"/>
        </w:rPr>
        <w:t xml:space="preserve">a cross section, and </w:t>
      </w:r>
      <w:proofErr w:type="spellStart"/>
      <w:r w:rsidRPr="008B4F76">
        <w:rPr>
          <w:rFonts w:cs="Calibri"/>
          <w:color w:val="000000"/>
        </w:rPr>
        <w:t>channlebed</w:t>
      </w:r>
      <w:proofErr w:type="spellEnd"/>
      <w:r w:rsidRPr="008B4F76">
        <w:rPr>
          <w:rFonts w:cs="Calibri"/>
          <w:color w:val="000000"/>
        </w:rPr>
        <w:t xml:space="preserve"> mobility and scour experiments will be monitored. One band transect at each GRTS site will be used to evaluate seedling scour thresholds that prevent detrimental riparian encroachment and channel simplification and to detect whether riparian initiation and establishment on upper bar and floodplain surfaces has occurred during normal and </w:t>
      </w:r>
      <w:r>
        <w:rPr>
          <w:rFonts w:cs="Calibri"/>
          <w:color w:val="000000"/>
        </w:rPr>
        <w:t>wetter</w:t>
      </w:r>
      <w:r w:rsidRPr="008B4F76">
        <w:rPr>
          <w:rFonts w:cs="Calibri"/>
          <w:color w:val="000000"/>
        </w:rPr>
        <w:t xml:space="preserve"> water years.  Band transects will be surveyed in the fall 2011 and again in the fall 2012. Riparian mapping will occur at the same sites to provide a </w:t>
      </w:r>
      <w:proofErr w:type="spellStart"/>
      <w:r w:rsidRPr="008B4F76">
        <w:rPr>
          <w:rFonts w:cs="Calibri"/>
          <w:color w:val="000000"/>
        </w:rPr>
        <w:t>planform</w:t>
      </w:r>
      <w:proofErr w:type="spellEnd"/>
      <w:r w:rsidRPr="008B4F76">
        <w:rPr>
          <w:rFonts w:cs="Calibri"/>
          <w:color w:val="000000"/>
        </w:rPr>
        <w:t xml:space="preserve"> perspective of whether detrimental riparian encroachment is occurring and whether riparian establishment is occurring on upper bar surfaces and floodplains. To relate riparian vegetation </w:t>
      </w:r>
      <w:r>
        <w:rPr>
          <w:rFonts w:cs="Calibri"/>
          <w:color w:val="000000"/>
        </w:rPr>
        <w:t xml:space="preserve">response on the floodplain </w:t>
      </w:r>
      <w:r w:rsidRPr="008B4F76">
        <w:rPr>
          <w:rFonts w:cs="Calibri"/>
          <w:color w:val="000000"/>
        </w:rPr>
        <w:t>and near channel to physical and fish habitat variables</w:t>
      </w:r>
      <w:r>
        <w:rPr>
          <w:rFonts w:cs="Calibri"/>
          <w:color w:val="000000"/>
        </w:rPr>
        <w:t>,</w:t>
      </w:r>
      <w:r w:rsidRPr="008B4F76">
        <w:rPr>
          <w:rFonts w:cs="Calibri"/>
          <w:color w:val="000000"/>
        </w:rPr>
        <w:t xml:space="preserve"> collected data will be used to </w:t>
      </w:r>
      <w:r>
        <w:rPr>
          <w:rFonts w:cs="Calibri"/>
          <w:color w:val="000000"/>
        </w:rPr>
        <w:t xml:space="preserve">investigate </w:t>
      </w:r>
      <w:r w:rsidRPr="008B4F76">
        <w:rPr>
          <w:rFonts w:cs="Calibri"/>
          <w:color w:val="000000"/>
        </w:rPr>
        <w:t xml:space="preserve">linkages </w:t>
      </w:r>
      <w:r>
        <w:rPr>
          <w:rFonts w:cs="Calibri"/>
          <w:color w:val="000000"/>
        </w:rPr>
        <w:t xml:space="preserve">between </w:t>
      </w:r>
      <w:r w:rsidRPr="008B4F76">
        <w:rPr>
          <w:rFonts w:cs="Calibri"/>
          <w:color w:val="000000"/>
        </w:rPr>
        <w:t>riparian</w:t>
      </w:r>
      <w:r>
        <w:rPr>
          <w:rFonts w:cs="Calibri"/>
          <w:color w:val="000000"/>
        </w:rPr>
        <w:t xml:space="preserve"> vegetation and </w:t>
      </w:r>
      <w:r w:rsidRPr="008B4F76">
        <w:rPr>
          <w:rFonts w:cs="Calibri"/>
          <w:color w:val="000000"/>
        </w:rPr>
        <w:t xml:space="preserve">geomorphology vs. fish habitat. </w:t>
      </w:r>
    </w:p>
    <w:p w:rsidR="00EA4CDA" w:rsidRPr="008B4F76" w:rsidRDefault="00EA4CDA" w:rsidP="00EA4CDA">
      <w:pPr>
        <w:autoSpaceDE w:val="0"/>
        <w:autoSpaceDN w:val="0"/>
        <w:adjustRightInd w:val="0"/>
        <w:spacing w:before="200"/>
        <w:outlineLvl w:val="2"/>
        <w:rPr>
          <w:rFonts w:cs="Calibri"/>
          <w:color w:val="000000"/>
        </w:rPr>
      </w:pPr>
      <w:r w:rsidRPr="008B4F76">
        <w:rPr>
          <w:b/>
        </w:rPr>
        <w:t>III. Technical Approach:</w:t>
      </w:r>
      <w:r w:rsidRPr="008B4F76">
        <w:rPr>
          <w:b/>
        </w:rPr>
        <w:tab/>
      </w:r>
      <w:r w:rsidRPr="008B4F76">
        <w:rPr>
          <w:rFonts w:cs="Calibri"/>
          <w:color w:val="000000"/>
        </w:rPr>
        <w:t xml:space="preserve">This work is proposed to be conducted as part of the Interdisciplinary Habitat Assessment project (IHAP). The long term goal of the IHAP is to assess the effectiveness of the Trinity River Restoration Program in creating aquatic habitats able to support fish and wildlife populations in the </w:t>
      </w:r>
      <w:proofErr w:type="spellStart"/>
      <w:r w:rsidRPr="008B4F76">
        <w:rPr>
          <w:rFonts w:cs="Calibri"/>
          <w:color w:val="000000"/>
        </w:rPr>
        <w:t>mainstem</w:t>
      </w:r>
      <w:proofErr w:type="spellEnd"/>
      <w:r w:rsidRPr="008B4F76">
        <w:rPr>
          <w:rFonts w:cs="Calibri"/>
          <w:color w:val="000000"/>
        </w:rPr>
        <w:t xml:space="preserve"> Trinity River at levels which existed prior to construction of Lewiston and Trinity Dams. Furthermore, the linkages between riparian vegetation, geomorphology, and fish habitat will be evaluated to gain a better understanding of restoration effects and possible improvements to restoration activities on the Trinity River</w:t>
      </w:r>
      <w:r>
        <w:rPr>
          <w:rFonts w:cs="Calibri"/>
          <w:color w:val="000000"/>
        </w:rPr>
        <w:t>.</w:t>
      </w:r>
      <w:r w:rsidRPr="008B4F76">
        <w:rPr>
          <w:rFonts w:cs="Calibri"/>
          <w:color w:val="000000"/>
        </w:rPr>
        <w:t xml:space="preserve"> </w:t>
      </w:r>
      <w:r>
        <w:rPr>
          <w:rFonts w:cs="Calibri"/>
          <w:color w:val="000000"/>
        </w:rPr>
        <w:t>The 2009 and 2010 IHAP have been assessing the interrelationships of many potential metrics (i.e., topographic diversity</w:t>
      </w:r>
      <w:r w:rsidRPr="008B4F76">
        <w:rPr>
          <w:rFonts w:cs="Calibri"/>
          <w:color w:val="000000"/>
        </w:rPr>
        <w:t xml:space="preserve">, wetted channel length, radius of curvature, large wood storage and density, area of exposed active bars, </w:t>
      </w:r>
      <w:r>
        <w:rPr>
          <w:rFonts w:cs="Calibri"/>
          <w:color w:val="000000"/>
        </w:rPr>
        <w:t xml:space="preserve">area and location of </w:t>
      </w:r>
      <w:r w:rsidRPr="008B4F76">
        <w:rPr>
          <w:rFonts w:cs="Calibri"/>
          <w:color w:val="000000"/>
        </w:rPr>
        <w:t>riparian vegetation</w:t>
      </w:r>
      <w:r>
        <w:rPr>
          <w:rFonts w:cs="Calibri"/>
          <w:color w:val="000000"/>
        </w:rPr>
        <w:t xml:space="preserve"> and </w:t>
      </w:r>
      <w:r w:rsidRPr="008B4F76">
        <w:rPr>
          <w:rFonts w:cs="Calibri"/>
          <w:color w:val="000000"/>
        </w:rPr>
        <w:t>geomorphic features, spawning gravels, and water surface elevations associa</w:t>
      </w:r>
      <w:r>
        <w:rPr>
          <w:rFonts w:cs="Calibri"/>
          <w:color w:val="000000"/>
        </w:rPr>
        <w:t xml:space="preserve">ted with a range of discharges) and by 2011 the metrics used in subsequent integrative analysis will be those that best relate to fish habitat. </w:t>
      </w:r>
    </w:p>
    <w:p w:rsidR="00EA4CDA" w:rsidRPr="008B4F76" w:rsidRDefault="00EA4CDA" w:rsidP="00EA4CDA"/>
    <w:p w:rsidR="00EA4CDA" w:rsidRPr="008B4F76" w:rsidRDefault="00EA4CDA" w:rsidP="00EA4CDA">
      <w:pPr>
        <w:rPr>
          <w:b/>
        </w:rPr>
      </w:pPr>
      <w:r w:rsidRPr="008B4F76">
        <w:rPr>
          <w:b/>
        </w:rPr>
        <w:t>IV. Schedule:</w:t>
      </w:r>
      <w:r w:rsidRPr="008B4F76">
        <w:rPr>
          <w:b/>
        </w:rPr>
        <w:tab/>
      </w:r>
    </w:p>
    <w:p w:rsidR="00EA4CDA" w:rsidRPr="00C17C51" w:rsidRDefault="00EA4CDA" w:rsidP="00EA4CDA">
      <w:r w:rsidRPr="00C17C51">
        <w:t xml:space="preserve">Field work will occur from </w:t>
      </w:r>
      <w:r>
        <w:t xml:space="preserve">fall 2011 </w:t>
      </w:r>
      <w:r w:rsidRPr="00C17C51">
        <w:t xml:space="preserve">through </w:t>
      </w:r>
      <w:r>
        <w:t>late summer 2012</w:t>
      </w:r>
      <w:r w:rsidRPr="00C17C51">
        <w:t xml:space="preserve">. </w:t>
      </w:r>
      <w:r>
        <w:t>All analysis will be completed by late fall 2012 and a draft report delivered for external peer review by December 2012</w:t>
      </w:r>
      <w:r w:rsidRPr="00C17C51">
        <w:t>.</w:t>
      </w:r>
      <w:r>
        <w:t xml:space="preserve"> Results will be presented to the Riparian-wildlife workgroup at the last meeting in 2012. A final report will be prepared after peer review and delivered by April 2013. </w:t>
      </w:r>
    </w:p>
    <w:p w:rsidR="00EA4CDA" w:rsidRPr="008B4F76" w:rsidRDefault="00EA4CDA" w:rsidP="00EA4CDA"/>
    <w:p w:rsidR="00EA4CDA" w:rsidRPr="008B4F76" w:rsidRDefault="00EA4CDA" w:rsidP="00EA4CDA">
      <w:r w:rsidRPr="008B4F76">
        <w:rPr>
          <w:b/>
        </w:rPr>
        <w:t>V. Organization / Responsibilities:</w:t>
      </w:r>
      <w:r w:rsidRPr="008B4F76">
        <w:rPr>
          <w:b/>
        </w:rPr>
        <w:tab/>
      </w:r>
      <w:r w:rsidRPr="008B4F76">
        <w:rPr>
          <w:b/>
        </w:rPr>
        <w:tab/>
      </w:r>
      <w:r w:rsidRPr="008B4F76">
        <w:t xml:space="preserve">Traditionally, this work has been accomplished by a group of Program partners: U.S. Fish and Wildlife Service, California Department of Fish and Game, Yurok Tribal Fisheries Program, Hoopa Valley Tribal Fisheries Department. These organizations jointly have the expertise and experience to efficiently section complete the necessary work. </w:t>
      </w:r>
    </w:p>
    <w:p w:rsidR="00EA4CDA" w:rsidRPr="008B4F76" w:rsidRDefault="00EA4CDA" w:rsidP="00EA4CDA"/>
    <w:p w:rsidR="00EA4CDA" w:rsidRPr="008B4F76" w:rsidRDefault="00EA4CDA" w:rsidP="00EA4CDA">
      <w:pPr>
        <w:autoSpaceDE w:val="0"/>
        <w:autoSpaceDN w:val="0"/>
        <w:adjustRightInd w:val="0"/>
        <w:spacing w:before="120" w:after="120"/>
        <w:rPr>
          <w:rFonts w:cs="Calibri"/>
          <w:color w:val="000000"/>
        </w:rPr>
      </w:pPr>
      <w:r w:rsidRPr="008B4F76">
        <w:rPr>
          <w:b/>
        </w:rPr>
        <w:t>VI. Deliverables:</w:t>
      </w:r>
      <w:r w:rsidRPr="008B4F76">
        <w:rPr>
          <w:b/>
        </w:rPr>
        <w:tab/>
      </w:r>
      <w:r w:rsidRPr="008B4F76">
        <w:rPr>
          <w:rFonts w:cs="Calibri"/>
          <w:color w:val="000000"/>
        </w:rPr>
        <w:t xml:space="preserve">Project deliverables will include a </w:t>
      </w:r>
      <w:r>
        <w:rPr>
          <w:rFonts w:cs="Calibri"/>
          <w:color w:val="000000"/>
        </w:rPr>
        <w:t xml:space="preserve">presentation to the riparian-wildlife workgroup and </w:t>
      </w:r>
      <w:r w:rsidRPr="008B4F76">
        <w:rPr>
          <w:rFonts w:cs="Calibri"/>
          <w:color w:val="000000"/>
        </w:rPr>
        <w:t xml:space="preserve">single </w:t>
      </w:r>
      <w:r>
        <w:rPr>
          <w:rFonts w:cs="Calibri"/>
          <w:color w:val="000000"/>
        </w:rPr>
        <w:t xml:space="preserve">draft </w:t>
      </w:r>
      <w:r w:rsidRPr="008B4F76">
        <w:rPr>
          <w:rFonts w:cs="Calibri"/>
          <w:color w:val="000000"/>
        </w:rPr>
        <w:t>report summarizing project goal and objectives, methods, analysis, results and discussion</w:t>
      </w:r>
      <w:r>
        <w:rPr>
          <w:rFonts w:cs="Calibri"/>
          <w:color w:val="000000"/>
        </w:rPr>
        <w:t xml:space="preserve"> by December 31, 2012</w:t>
      </w:r>
      <w:r w:rsidRPr="008B4F76">
        <w:rPr>
          <w:rFonts w:cs="Calibri"/>
          <w:color w:val="000000"/>
        </w:rPr>
        <w:t xml:space="preserve">. </w:t>
      </w:r>
      <w:r>
        <w:rPr>
          <w:rFonts w:cs="Calibri"/>
          <w:color w:val="000000"/>
        </w:rPr>
        <w:t>The draft report will be peer reviewed and a final report by April 1, 2013. S</w:t>
      </w:r>
      <w:r w:rsidRPr="008B4F76">
        <w:rPr>
          <w:rFonts w:cs="Calibri"/>
          <w:color w:val="000000"/>
        </w:rPr>
        <w:t xml:space="preserve">patial and tabular data will be </w:t>
      </w:r>
      <w:r>
        <w:rPr>
          <w:rFonts w:cs="Calibri"/>
          <w:color w:val="000000"/>
        </w:rPr>
        <w:t xml:space="preserve">delivered to the TRRP data steward </w:t>
      </w:r>
      <w:r w:rsidRPr="008B4F76">
        <w:rPr>
          <w:rFonts w:cs="Calibri"/>
          <w:color w:val="000000"/>
        </w:rPr>
        <w:t>upon compl</w:t>
      </w:r>
      <w:bookmarkStart w:id="0" w:name="_GoBack"/>
      <w:bookmarkEnd w:id="0"/>
      <w:r w:rsidRPr="008B4F76">
        <w:rPr>
          <w:rFonts w:cs="Calibri"/>
          <w:color w:val="000000"/>
        </w:rPr>
        <w:t xml:space="preserve">etion of the </w:t>
      </w:r>
      <w:r>
        <w:rPr>
          <w:rFonts w:cs="Calibri"/>
          <w:color w:val="000000"/>
        </w:rPr>
        <w:t xml:space="preserve">final </w:t>
      </w:r>
      <w:r w:rsidRPr="008B4F76">
        <w:rPr>
          <w:rFonts w:cs="Calibri"/>
          <w:color w:val="000000"/>
        </w:rPr>
        <w:t>report.</w:t>
      </w:r>
      <w:r>
        <w:rPr>
          <w:rFonts w:cs="Calibri"/>
          <w:color w:val="000000"/>
        </w:rPr>
        <w:t xml:space="preserve"> </w:t>
      </w:r>
    </w:p>
    <w:p w:rsidR="00EA4CDA" w:rsidRDefault="00EA4CDA" w:rsidP="00EA4CDA">
      <w:pPr>
        <w:rPr>
          <w:b/>
          <w:u w:val="single"/>
        </w:rPr>
      </w:pPr>
      <w:r>
        <w:rPr>
          <w:b/>
          <w:u w:val="single"/>
        </w:rPr>
        <w:lastRenderedPageBreak/>
        <w:t>Priority 3</w:t>
      </w:r>
    </w:p>
    <w:p w:rsidR="00EA4CDA" w:rsidRDefault="00EA4CDA" w:rsidP="00EA4CDA"/>
    <w:p w:rsidR="00EA4CDA" w:rsidRPr="00B34F07" w:rsidRDefault="00EA4CDA" w:rsidP="00EA4CDA">
      <w:pPr>
        <w:rPr>
          <w:b/>
        </w:rPr>
      </w:pPr>
      <w:r w:rsidRPr="00B32395">
        <w:rPr>
          <w:b/>
        </w:rPr>
        <w:t>Title</w:t>
      </w:r>
      <w:r>
        <w:rPr>
          <w:b/>
        </w:rPr>
        <w:t>:</w:t>
      </w:r>
      <w:r>
        <w:rPr>
          <w:b/>
        </w:rPr>
        <w:tab/>
      </w:r>
      <w:r>
        <w:t xml:space="preserve">Monitor abundance and composition (richness/diversity) of riparian bird species during breeding, post-breeding and migration periods </w:t>
      </w:r>
      <w:r>
        <w:rPr>
          <w:b/>
        </w:rPr>
        <w:t>(Assessment 4W)</w:t>
      </w:r>
    </w:p>
    <w:p w:rsidR="00EA4CDA" w:rsidRDefault="00EA4CDA" w:rsidP="00EA4CDA">
      <w:pPr>
        <w:rPr>
          <w:b/>
        </w:rPr>
      </w:pPr>
    </w:p>
    <w:p w:rsidR="00EA4CDA" w:rsidRDefault="00EA4CDA" w:rsidP="00EA4CDA">
      <w:r w:rsidRPr="00B32395">
        <w:rPr>
          <w:b/>
        </w:rPr>
        <w:t>Objective:</w:t>
      </w:r>
      <w:r w:rsidRPr="00B32395">
        <w:rPr>
          <w:b/>
        </w:rPr>
        <w:tab/>
      </w:r>
      <w:r w:rsidRPr="00D01067">
        <w:t>The goal</w:t>
      </w:r>
      <w:r>
        <w:t>s</w:t>
      </w:r>
      <w:r w:rsidRPr="00D01067">
        <w:t xml:space="preserve"> of this project </w:t>
      </w:r>
      <w:r>
        <w:t>are (1) to assess compliance requirements to maintain riparian bird populations in the 40-mile Program Area by measuring species’ abundance and composition; and (2)</w:t>
      </w:r>
      <w:r w:rsidRPr="00D01067">
        <w:t xml:space="preserve"> to </w:t>
      </w:r>
      <w:r>
        <w:t>quantify bird response to changes in breeding, migration and wintering habitat following various phases of implementation.</w:t>
      </w:r>
    </w:p>
    <w:p w:rsidR="00EA4CDA" w:rsidRPr="00D01067" w:rsidRDefault="00EA4CDA" w:rsidP="00EA4CDA">
      <w:pPr>
        <w:rPr>
          <w:iCs/>
        </w:rPr>
      </w:pPr>
    </w:p>
    <w:p w:rsidR="00EA4CDA" w:rsidRPr="00D01067" w:rsidRDefault="00EA4CDA" w:rsidP="00EA4CDA">
      <w:r>
        <w:t>Specific</w:t>
      </w:r>
      <w:r w:rsidRPr="00D01067">
        <w:t xml:space="preserve"> objectives are:  </w:t>
      </w:r>
    </w:p>
    <w:p w:rsidR="00EA4CDA" w:rsidRPr="00D01067" w:rsidRDefault="00EA4CDA" w:rsidP="00EA4CDA">
      <w:pPr>
        <w:numPr>
          <w:ilvl w:val="0"/>
          <w:numId w:val="3"/>
        </w:numPr>
      </w:pPr>
      <w:r>
        <w:t>Measure abundance and identify trends for target riparian bird species, including: Black-headed Grosbeak, Song Sparrow, Tree Swallow, Yellow-breasted Chat, and Yellow Warbler.</w:t>
      </w:r>
    </w:p>
    <w:p w:rsidR="00EA4CDA" w:rsidRDefault="00EA4CDA" w:rsidP="00EA4CDA">
      <w:pPr>
        <w:numPr>
          <w:ilvl w:val="0"/>
          <w:numId w:val="3"/>
        </w:numPr>
      </w:pPr>
      <w:r w:rsidRPr="00D01067">
        <w:t xml:space="preserve">Quantify </w:t>
      </w:r>
      <w:r>
        <w:t>and evaluate changes in species richness in the Program Area.</w:t>
      </w:r>
    </w:p>
    <w:p w:rsidR="00EA4CDA" w:rsidRPr="00D01067" w:rsidRDefault="00EA4CDA" w:rsidP="00EA4CDA">
      <w:pPr>
        <w:numPr>
          <w:ilvl w:val="0"/>
          <w:numId w:val="3"/>
        </w:numPr>
      </w:pPr>
      <w:r>
        <w:t>Quantify temporal and spatial scales of bird response to habitat changes within the Program Area.</w:t>
      </w:r>
    </w:p>
    <w:p w:rsidR="00EA4CDA" w:rsidRDefault="00EA4CDA" w:rsidP="00EA4CDA"/>
    <w:p w:rsidR="00EA4CDA" w:rsidRPr="00B32395" w:rsidRDefault="00EA4CDA" w:rsidP="00EA4CDA">
      <w:r w:rsidRPr="00924E52">
        <w:t xml:space="preserve">Hypothesis: </w:t>
      </w:r>
      <w:r>
        <w:t>Target riparian bird populations will be maintained or enhanced as riparian habitat responds to dynamic alluvial processes by becoming more diverse in structure, age, and species.</w:t>
      </w:r>
    </w:p>
    <w:p w:rsidR="00EA4CDA" w:rsidRPr="00B32395" w:rsidRDefault="00EA4CDA" w:rsidP="00EA4CDA"/>
    <w:p w:rsidR="00EA4CDA" w:rsidRDefault="00EA4CDA" w:rsidP="00EA4CDA">
      <w:r w:rsidRPr="00B32395">
        <w:rPr>
          <w:b/>
        </w:rPr>
        <w:t>Project Scope</w:t>
      </w:r>
      <w:r>
        <w:rPr>
          <w:b/>
        </w:rPr>
        <w:t xml:space="preserve">:     </w:t>
      </w:r>
      <w:r w:rsidRPr="007171B6">
        <w:t xml:space="preserve">During the breeding season, </w:t>
      </w:r>
      <w:r>
        <w:t>Point Count surveys will be conducted at a minimum of 180 of the 450 point count stations between Lewiston Dam and the North Fork Confluence. A subset of stations will be surveyed using Area Search methods during the breeding and migration seasons. With sufficient funding winter area search surveys will also be conducted at some station in winter.</w:t>
      </w:r>
    </w:p>
    <w:p w:rsidR="00EA4CDA" w:rsidRDefault="00EA4CDA" w:rsidP="00EA4CDA"/>
    <w:p w:rsidR="00EA4CDA" w:rsidRPr="00D01067" w:rsidRDefault="00EA4CDA" w:rsidP="00EA4CDA">
      <w:r w:rsidRPr="00D01067">
        <w:t>This project provides information necessary to addresses the following assessments identified in the TRRP IAP (V1.0):</w:t>
      </w:r>
    </w:p>
    <w:p w:rsidR="00EA4CDA" w:rsidRPr="00D01067" w:rsidRDefault="00EA4CDA" w:rsidP="00EA4CDA">
      <w:pPr>
        <w:ind w:left="720"/>
      </w:pPr>
      <w:r w:rsidRPr="00D01067">
        <w:t>3.</w:t>
      </w:r>
      <w:r>
        <w:t>6</w:t>
      </w:r>
      <w:r w:rsidRPr="00D01067">
        <w:t xml:space="preserve">.1 </w:t>
      </w:r>
      <w:r>
        <w:t>Maintain Trinity populations and species diversity of birds using the riparian zone in the Program area</w:t>
      </w:r>
      <w:r w:rsidRPr="00D01067">
        <w:t>.</w:t>
      </w:r>
    </w:p>
    <w:p w:rsidR="00EA4CDA" w:rsidRPr="00B32395" w:rsidRDefault="00EA4CDA" w:rsidP="00EA4CDA"/>
    <w:p w:rsidR="00EA4CDA" w:rsidRDefault="00EA4CDA" w:rsidP="00EA4CDA">
      <w:pPr>
        <w:rPr>
          <w:b/>
        </w:rPr>
      </w:pPr>
      <w:r w:rsidRPr="00B32395">
        <w:rPr>
          <w:b/>
        </w:rPr>
        <w:t>Technical Approach:</w:t>
      </w:r>
      <w:r w:rsidRPr="00B32395">
        <w:rPr>
          <w:b/>
        </w:rPr>
        <w:tab/>
      </w:r>
      <w:r>
        <w:rPr>
          <w:b/>
        </w:rPr>
        <w:t xml:space="preserve">  </w:t>
      </w:r>
      <w:r>
        <w:t xml:space="preserve">Survey stations will be accessed by boat or roads in all or randomly selected survey reaches (~20 stations per reach). Abundance of target species will be estimated as the mean number of birds per survey morning for Point Counts and Area Searches. Trends will be estimated from mean counts in all survey years (2002-2009, and 2011-2012). </w:t>
      </w:r>
      <w:r w:rsidRPr="00B32395">
        <w:rPr>
          <w:b/>
        </w:rPr>
        <w:tab/>
      </w:r>
    </w:p>
    <w:p w:rsidR="00EA4CDA" w:rsidRDefault="00EA4CDA" w:rsidP="00EA4CDA">
      <w:pPr>
        <w:rPr>
          <w:b/>
        </w:rPr>
      </w:pPr>
    </w:p>
    <w:p w:rsidR="00EA4CDA" w:rsidRPr="00B32395" w:rsidRDefault="00EA4CDA" w:rsidP="00EA4CDA">
      <w:r w:rsidRPr="00B32395">
        <w:rPr>
          <w:b/>
        </w:rPr>
        <w:t>Schedule:</w:t>
      </w:r>
      <w:r w:rsidRPr="00B32395">
        <w:rPr>
          <w:b/>
        </w:rPr>
        <w:tab/>
      </w:r>
      <w:r>
        <w:t xml:space="preserve">Field work will occur from May and June for the breeding season; July through October for post-breeding and migration; and, potentially, November through March for winter season. </w:t>
      </w:r>
      <w:r w:rsidRPr="001B5E41">
        <w:t>Results will be reported</w:t>
      </w:r>
      <w:r>
        <w:t xml:space="preserve"> in an annual report by </w:t>
      </w:r>
      <w:r w:rsidRPr="00C92E7B">
        <w:t>April 30, 2013</w:t>
      </w:r>
      <w:r>
        <w:t>.</w:t>
      </w:r>
    </w:p>
    <w:p w:rsidR="00EA4CDA" w:rsidRPr="00B32395" w:rsidRDefault="00EA4CDA" w:rsidP="00EA4CDA"/>
    <w:p w:rsidR="00EA4CDA" w:rsidRPr="00B32395" w:rsidRDefault="00EA4CDA" w:rsidP="00EA4CDA">
      <w:r w:rsidRPr="00B32395">
        <w:rPr>
          <w:b/>
        </w:rPr>
        <w:lastRenderedPageBreak/>
        <w:t>Organization / Responsibilities:</w:t>
      </w:r>
      <w:r w:rsidRPr="00B32395">
        <w:rPr>
          <w:b/>
        </w:rPr>
        <w:tab/>
      </w:r>
      <w:r>
        <w:t>Past surveys, analyses, and reports were designed and completed by U.S. Forest Service Redwood Sciences Laboratory in partnership with Klamath Bird Observatory. These organizations jointly or individually have the expertise and experience to efficiently complete the needed work</w:t>
      </w:r>
      <w:r w:rsidRPr="00B32395">
        <w:t xml:space="preserve">. </w:t>
      </w:r>
      <w:r>
        <w:t>Status of contracts with these or other organizations or businesses are unknown for 2012.</w:t>
      </w:r>
    </w:p>
    <w:p w:rsidR="00EA4CDA" w:rsidRPr="00B32395" w:rsidRDefault="00EA4CDA" w:rsidP="00EA4CDA"/>
    <w:p w:rsidR="00EA4CDA" w:rsidRDefault="00EA4CDA" w:rsidP="00EA4CDA">
      <w:pPr>
        <w:rPr>
          <w:iCs/>
        </w:rPr>
      </w:pPr>
      <w:r w:rsidRPr="00B32395">
        <w:rPr>
          <w:b/>
        </w:rPr>
        <w:t>Deliverables / Tasks:</w:t>
      </w:r>
      <w:r w:rsidRPr="00B32395">
        <w:rPr>
          <w:b/>
        </w:rPr>
        <w:tab/>
      </w:r>
      <w:r w:rsidRPr="00B32395">
        <w:t xml:space="preserve">This </w:t>
      </w:r>
      <w:r>
        <w:t>project will provide: (1) Survey data associated with existing coordinates and maps previously provided to the Program</w:t>
      </w:r>
      <w:r w:rsidRPr="00291CC3">
        <w:t xml:space="preserve"> </w:t>
      </w:r>
      <w:r>
        <w:t xml:space="preserve">(2) </w:t>
      </w:r>
      <w:r>
        <w:rPr>
          <w:iCs/>
        </w:rPr>
        <w:t>a report that includes tables of work completed, and estimates of, abundance, species richness, and trends for the target riparian species.</w:t>
      </w:r>
    </w:p>
    <w:p w:rsidR="00EA4CDA" w:rsidRDefault="00EA4CDA" w:rsidP="00EA4CDA">
      <w:pPr>
        <w:rPr>
          <w:iCs/>
        </w:rPr>
      </w:pPr>
    </w:p>
    <w:p w:rsidR="00EA4CDA" w:rsidRPr="00194DD3" w:rsidRDefault="00EA4CDA" w:rsidP="00EA4CDA">
      <w:r>
        <w:rPr>
          <w:iCs/>
        </w:rPr>
        <w:t>Summary Compiled by Sherri Miller: Redwood Sciences Laboratory, Arcata, California 95521. 1/03/2011</w:t>
      </w:r>
    </w:p>
    <w:p w:rsidR="003D617D" w:rsidRDefault="003D617D"/>
    <w:p w:rsidR="00EA4CDA" w:rsidRDefault="00EA4CDA">
      <w:pPr>
        <w:spacing w:after="200"/>
      </w:pPr>
      <w:r>
        <w:br w:type="page"/>
      </w:r>
    </w:p>
    <w:p w:rsidR="00EA4CDA" w:rsidRDefault="00EA4CDA">
      <w:pPr>
        <w:rPr>
          <w:b/>
          <w:u w:val="single"/>
        </w:rPr>
      </w:pPr>
      <w:r>
        <w:rPr>
          <w:b/>
          <w:u w:val="single"/>
        </w:rPr>
        <w:lastRenderedPageBreak/>
        <w:t xml:space="preserve">Priority </w:t>
      </w:r>
      <w:r w:rsidR="00BB75A3">
        <w:rPr>
          <w:b/>
          <w:u w:val="single"/>
        </w:rPr>
        <w:t>4</w:t>
      </w:r>
    </w:p>
    <w:p w:rsidR="00EE2AC2" w:rsidRPr="00EE2AC2" w:rsidRDefault="00EE2AC2"/>
    <w:p w:rsidR="00EE2AC2" w:rsidRDefault="00EE2AC2" w:rsidP="00EE2AC2">
      <w:pPr>
        <w:rPr>
          <w:b/>
        </w:rPr>
      </w:pPr>
      <w:r w:rsidRPr="0011587E">
        <w:rPr>
          <w:b/>
        </w:rPr>
        <w:t>Title:</w:t>
      </w:r>
      <w:r>
        <w:t xml:space="preserve">  Monitor the abundance and distribution of FYLF egg masses throughout the forty mile system </w:t>
      </w:r>
      <w:r>
        <w:rPr>
          <w:b/>
        </w:rPr>
        <w:t>(Assessment 11W)</w:t>
      </w:r>
    </w:p>
    <w:p w:rsidR="00EB110C" w:rsidRPr="00CD08E3" w:rsidRDefault="00EB110C" w:rsidP="00EE2AC2">
      <w:pPr>
        <w:rPr>
          <w:b/>
        </w:rPr>
      </w:pPr>
    </w:p>
    <w:p w:rsidR="00EE2AC2" w:rsidRPr="00696F06" w:rsidRDefault="00EE2AC2" w:rsidP="00EE2AC2">
      <w:r w:rsidRPr="0011587E">
        <w:rPr>
          <w:b/>
        </w:rPr>
        <w:t>Objective:</w:t>
      </w:r>
      <w:r>
        <w:t xml:space="preserve">  To ascertain the abundance, distribution and fate of egg masses along the forty mile reach from below the Lewiston Dam to the confluence of the North Fork Trinity River and monitor </w:t>
      </w:r>
      <w:proofErr w:type="spellStart"/>
      <w:r>
        <w:t>oviposition</w:t>
      </w:r>
      <w:proofErr w:type="spellEnd"/>
      <w:r>
        <w:t xml:space="preserve"> dates in relation to managed hydrographs.</w:t>
      </w:r>
    </w:p>
    <w:p w:rsidR="00EE2AC2" w:rsidRDefault="00EE2AC2" w:rsidP="00EE2AC2">
      <w:r>
        <w:t>Specific objectives are:</w:t>
      </w:r>
    </w:p>
    <w:p w:rsidR="00EE2AC2" w:rsidRDefault="00EE2AC2" w:rsidP="00EE2AC2">
      <w:pPr>
        <w:pStyle w:val="ListParagraph"/>
        <w:numPr>
          <w:ilvl w:val="0"/>
          <w:numId w:val="4"/>
        </w:numPr>
        <w:spacing w:after="200"/>
      </w:pPr>
      <w:r>
        <w:t>Assess the abundance of egg masses as a metric of effective population size of Foothill Yellow-legged Frogs</w:t>
      </w:r>
    </w:p>
    <w:p w:rsidR="00EE2AC2" w:rsidRDefault="00EE2AC2" w:rsidP="00EE2AC2">
      <w:pPr>
        <w:pStyle w:val="ListParagraph"/>
        <w:numPr>
          <w:ilvl w:val="0"/>
          <w:numId w:val="4"/>
        </w:numPr>
        <w:spacing w:after="200"/>
      </w:pPr>
      <w:r>
        <w:t xml:space="preserve">Map the areas of </w:t>
      </w:r>
      <w:proofErr w:type="spellStart"/>
      <w:r>
        <w:t>oviposition</w:t>
      </w:r>
      <w:proofErr w:type="spellEnd"/>
      <w:r>
        <w:t xml:space="preserve"> along the forty mile reach to assess habitats utilized for breeding by Foothill Yellow-legged Frogs</w:t>
      </w:r>
    </w:p>
    <w:p w:rsidR="00EE2AC2" w:rsidRDefault="00EE2AC2" w:rsidP="00EE2AC2">
      <w:pPr>
        <w:pStyle w:val="ListParagraph"/>
        <w:numPr>
          <w:ilvl w:val="0"/>
          <w:numId w:val="4"/>
        </w:numPr>
        <w:spacing w:after="200"/>
      </w:pPr>
      <w:r>
        <w:t>Determine the fate of individual egg masses by continuous monitoring during the breeding season along the descending limb of the hydrograph: does flow management strand and desiccate egg masses?</w:t>
      </w:r>
    </w:p>
    <w:p w:rsidR="00EE2AC2" w:rsidRDefault="00EE2AC2" w:rsidP="00EE2AC2">
      <w:r>
        <w:t>This monitoring effort provides the TRRP’s data needs and analysis for the following objective identified in the IAP (V1.0):</w:t>
      </w:r>
    </w:p>
    <w:p w:rsidR="00EE2AC2" w:rsidRDefault="00EE2AC2" w:rsidP="00EE2AC2">
      <w:pPr>
        <w:pStyle w:val="ListParagraph"/>
        <w:numPr>
          <w:ilvl w:val="3"/>
          <w:numId w:val="4"/>
        </w:numPr>
        <w:spacing w:after="200"/>
      </w:pPr>
      <w:r>
        <w:t xml:space="preserve">  Increase population size, survival, distribution, and recruitment of Foothill        Yellow-legged Frogs</w:t>
      </w:r>
    </w:p>
    <w:p w:rsidR="00EE2AC2" w:rsidRDefault="00EE2AC2" w:rsidP="00EE2AC2">
      <w:pPr>
        <w:pStyle w:val="ListParagraph"/>
        <w:numPr>
          <w:ilvl w:val="3"/>
          <w:numId w:val="4"/>
        </w:numPr>
        <w:spacing w:after="200"/>
      </w:pPr>
      <w:r>
        <w:t xml:space="preserve">  Increase quality and quantity of breeding and rearing habitat for Foothill Yellow-legged Frogs</w:t>
      </w:r>
    </w:p>
    <w:p w:rsidR="00EE2AC2" w:rsidRDefault="00EE2AC2" w:rsidP="00EE2AC2">
      <w:pPr>
        <w:pStyle w:val="ListParagraph"/>
        <w:ind w:left="1440"/>
      </w:pPr>
    </w:p>
    <w:p w:rsidR="00EE2AC2" w:rsidRPr="0011587E" w:rsidRDefault="00EE2AC2" w:rsidP="00EE2AC2">
      <w:pPr>
        <w:rPr>
          <w:b/>
        </w:rPr>
      </w:pPr>
      <w:r w:rsidRPr="0011587E">
        <w:rPr>
          <w:b/>
        </w:rPr>
        <w:t>Hypothesis:</w:t>
      </w:r>
      <w:r>
        <w:t xml:space="preserve">  There will be an increase in both the numbers of egg masses detected and the areas (distribution) of sites occupied with the increase of completed restoration sites.   Secondarily, that egg mass survival will increase with potential modifications of the spring hydrograph.</w:t>
      </w:r>
      <w:r w:rsidRPr="0011587E">
        <w:rPr>
          <w:b/>
        </w:rPr>
        <w:t xml:space="preserve">   </w:t>
      </w:r>
    </w:p>
    <w:p w:rsidR="00EE2AC2" w:rsidRDefault="00EE2AC2" w:rsidP="00EE2AC2">
      <w:r>
        <w:t xml:space="preserve">As the combination of mechanical rehabilitation, gravel injection, large wood infusion, riparian management, and flow manipulation exerts morphological channel change resulting in open gravel bars, alcoves and off-channel aquatic features, breeding conditions will improve and new habitats will be colonized and successful </w:t>
      </w:r>
      <w:proofErr w:type="spellStart"/>
      <w:r>
        <w:t>oviposition</w:t>
      </w:r>
      <w:proofErr w:type="spellEnd"/>
      <w:r>
        <w:t xml:space="preserve"> will take place throughout the forty mile stretch of river from the Lewiston Dam to the confluence of the North Fork Trinity River.</w:t>
      </w:r>
    </w:p>
    <w:p w:rsidR="00EE2AC2" w:rsidRPr="00E210E1" w:rsidRDefault="00EE2AC2" w:rsidP="00EE2AC2">
      <w:r w:rsidRPr="0011587E">
        <w:rPr>
          <w:b/>
        </w:rPr>
        <w:t>Project Scope:</w:t>
      </w:r>
      <w:r>
        <w:t xml:space="preserve">  Egg mass surveys started in 2004 between Lewiston Dam and the confluence of the North Fork Trinity River, though some of those years focused on the reaches below Douglas City BLM campground to the confluence of the North Fork Trinity River.  The number of egg masses per kilometer of river surveyed is compared to egg mass/kilometer from reference reaches on adjacent tributaries (e.g. South Fork Trinity River and North Fork Trinity River).  </w:t>
      </w:r>
    </w:p>
    <w:p w:rsidR="00EE2AC2" w:rsidRDefault="00EE2AC2" w:rsidP="00EE2AC2"/>
    <w:p w:rsidR="00EE2AC2" w:rsidRDefault="00EE2AC2" w:rsidP="00EE2AC2"/>
    <w:p w:rsidR="00EE2AC2" w:rsidRDefault="00EE2AC2" w:rsidP="00EE2AC2">
      <w:r w:rsidRPr="0011587E">
        <w:rPr>
          <w:b/>
        </w:rPr>
        <w:t>Technical Approach:</w:t>
      </w:r>
      <w:r>
        <w:t xml:space="preserve">  Egg mass surveys will be conducted by inflatable kayaks (IKs) in four to five contiguous survey reaches from Lewiston Dam (put-in at Deadwood Creek) to the confluence of the North Fork Trinity River.   This project will determine the number and location of egg masses </w:t>
      </w:r>
      <w:r>
        <w:lastRenderedPageBreak/>
        <w:t xml:space="preserve">encountered in this ~forty mile stretch to estimate effective breeding population size, distribution and use of recently constructed features (e.g. side-channels).  Additional </w:t>
      </w:r>
      <w:proofErr w:type="spellStart"/>
      <w:r>
        <w:t>herpetofauna</w:t>
      </w:r>
      <w:proofErr w:type="spellEnd"/>
      <w:r>
        <w:t xml:space="preserve"> species will be enumerated and </w:t>
      </w:r>
      <w:proofErr w:type="spellStart"/>
      <w:r>
        <w:t>utms</w:t>
      </w:r>
      <w:proofErr w:type="spellEnd"/>
      <w:r>
        <w:t xml:space="preserve"> taken for all life stages encountered (e.g. western toad egg strings, adult aquatic garter snake).  Data will be maintained in the USFWS RABO EM database and copies of the Db will be provided to the program post QA/QC.</w:t>
      </w:r>
    </w:p>
    <w:p w:rsidR="00EE2AC2" w:rsidRPr="005D49EF" w:rsidRDefault="00EE2AC2" w:rsidP="00EE2AC2">
      <w:r w:rsidRPr="0011587E">
        <w:rPr>
          <w:b/>
        </w:rPr>
        <w:t>Schedule:</w:t>
      </w:r>
      <w:r>
        <w:t xml:space="preserve">  Field work occurs from May until July, dependent upon water year designation and flow release schedule.</w:t>
      </w:r>
    </w:p>
    <w:p w:rsidR="00EE2AC2" w:rsidRDefault="00EE2AC2" w:rsidP="00EE2AC2">
      <w:r w:rsidRPr="0011587E">
        <w:rPr>
          <w:b/>
        </w:rPr>
        <w:t>Organization / Responsibilities:</w:t>
      </w:r>
      <w:r>
        <w:t xml:space="preserve">  Traditionally, this project was a joint effort between the US Forest Service’s Redwood Sciences Laboratory and the Arcata Fish and Wildlife Office but has been conducted solely by USFWS since 2009.</w:t>
      </w:r>
    </w:p>
    <w:p w:rsidR="00EE2AC2" w:rsidRPr="005D49EF" w:rsidRDefault="00EE2AC2" w:rsidP="00EE2AC2">
      <w:r w:rsidRPr="0011587E">
        <w:rPr>
          <w:b/>
        </w:rPr>
        <w:t>Deliverables / Tasks:</w:t>
      </w:r>
      <w:r>
        <w:t xml:space="preserve">  This project is a census of breeding sites located between the Lewiston Dam and the confluence of the North Fork Trinity River and will provide the TRRP with </w:t>
      </w:r>
      <w:proofErr w:type="spellStart"/>
      <w:r>
        <w:t>utm</w:t>
      </w:r>
      <w:proofErr w:type="spellEnd"/>
      <w:r>
        <w:t xml:space="preserve"> coordinates of each egg mass encountered and for all </w:t>
      </w:r>
      <w:proofErr w:type="spellStart"/>
      <w:r>
        <w:t>herpetofauna</w:t>
      </w:r>
      <w:proofErr w:type="spellEnd"/>
      <w:r>
        <w:t xml:space="preserve"> species encountered along the TRRP project area.  A draft report will be available in December 2012 with the final report available by April of 2013.   </w:t>
      </w:r>
    </w:p>
    <w:p w:rsidR="00EA4CDA" w:rsidRDefault="00EA4CDA"/>
    <w:p w:rsidR="00EE2AC2" w:rsidRDefault="00EE2AC2">
      <w:pPr>
        <w:spacing w:after="200"/>
      </w:pPr>
      <w:r>
        <w:br w:type="page"/>
      </w:r>
    </w:p>
    <w:p w:rsidR="00EA4CDA" w:rsidRDefault="00BB75A3">
      <w:pPr>
        <w:rPr>
          <w:b/>
          <w:u w:val="single"/>
        </w:rPr>
      </w:pPr>
      <w:r>
        <w:rPr>
          <w:b/>
          <w:u w:val="single"/>
        </w:rPr>
        <w:lastRenderedPageBreak/>
        <w:t>Priority 5</w:t>
      </w:r>
    </w:p>
    <w:p w:rsidR="00EE2AC2" w:rsidRDefault="00EE2AC2">
      <w:pPr>
        <w:rPr>
          <w:b/>
          <w:u w:val="single"/>
        </w:rPr>
      </w:pPr>
    </w:p>
    <w:p w:rsidR="00EE2AC2" w:rsidRDefault="00EE2AC2" w:rsidP="00EE2AC2">
      <w:pPr>
        <w:rPr>
          <w:b/>
        </w:rPr>
      </w:pPr>
      <w:r w:rsidRPr="0011587E">
        <w:rPr>
          <w:b/>
        </w:rPr>
        <w:t>Title:</w:t>
      </w:r>
      <w:r>
        <w:t xml:space="preserve">  Monitor the distribution and abundance of western pond turtles </w:t>
      </w:r>
      <w:r>
        <w:rPr>
          <w:b/>
        </w:rPr>
        <w:t>(Assessment 13W)</w:t>
      </w:r>
    </w:p>
    <w:p w:rsidR="00EB110C" w:rsidRPr="007D079B" w:rsidRDefault="00EB110C" w:rsidP="00EE2AC2"/>
    <w:p w:rsidR="00EE2AC2" w:rsidRPr="00B25B4C" w:rsidRDefault="00EE2AC2" w:rsidP="00EE2AC2">
      <w:r w:rsidRPr="0011587E">
        <w:rPr>
          <w:b/>
        </w:rPr>
        <w:t>Objective:</w:t>
      </w:r>
      <w:r>
        <w:t xml:space="preserve">  To determine the distribution and abundance of western pond turtles (</w:t>
      </w:r>
      <w:proofErr w:type="spellStart"/>
      <w:r w:rsidRPr="00B25B4C">
        <w:rPr>
          <w:i/>
        </w:rPr>
        <w:t>Emys</w:t>
      </w:r>
      <w:proofErr w:type="spellEnd"/>
      <w:r w:rsidRPr="00B25B4C">
        <w:rPr>
          <w:i/>
        </w:rPr>
        <w:t xml:space="preserve"> </w:t>
      </w:r>
      <w:proofErr w:type="spellStart"/>
      <w:r w:rsidRPr="00B25B4C">
        <w:rPr>
          <w:i/>
        </w:rPr>
        <w:t>marmorata</w:t>
      </w:r>
      <w:proofErr w:type="spellEnd"/>
      <w:r>
        <w:t xml:space="preserve">) along the forty mile reach from the Lewiston Dam to the confluence of the North Fork Trinity River.  The western pond turtle in a long-lived organism that does not migrate out of the study reach and can exist for at least fifty-five years in the wild (per </w:t>
      </w:r>
      <w:proofErr w:type="spellStart"/>
      <w:r>
        <w:t>comms</w:t>
      </w:r>
      <w:proofErr w:type="spellEnd"/>
      <w:r>
        <w:t xml:space="preserve"> Dr. Bruce Bury, USGS), and as such, is a key study organism within the Trinity River basin.   Documenting the locations of western pond turtles along the forty mile reach will provide invaluable insight as to how to manage such a unique organism.</w:t>
      </w:r>
    </w:p>
    <w:p w:rsidR="00EE2AC2" w:rsidRDefault="00EE2AC2" w:rsidP="00EE2AC2">
      <w:r>
        <w:t>Specific objectives are:</w:t>
      </w:r>
    </w:p>
    <w:p w:rsidR="00EE2AC2" w:rsidRDefault="00EE2AC2" w:rsidP="00EE2AC2">
      <w:pPr>
        <w:pStyle w:val="ListParagraph"/>
        <w:numPr>
          <w:ilvl w:val="0"/>
          <w:numId w:val="5"/>
        </w:numPr>
        <w:spacing w:after="200"/>
      </w:pPr>
      <w:r>
        <w:t>To monitor the distribution of western pond turtles throughout the forty mile study reach</w:t>
      </w:r>
    </w:p>
    <w:p w:rsidR="00EE2AC2" w:rsidRDefault="00EE2AC2" w:rsidP="00EE2AC2">
      <w:pPr>
        <w:pStyle w:val="ListParagraph"/>
        <w:numPr>
          <w:ilvl w:val="0"/>
          <w:numId w:val="5"/>
        </w:numPr>
        <w:spacing w:after="200"/>
      </w:pPr>
      <w:r>
        <w:t>To assess the abundance of western pond turtles at monitoring sites by repeated visits and mark-recapture techniques</w:t>
      </w:r>
    </w:p>
    <w:p w:rsidR="00EE2AC2" w:rsidRDefault="00EE2AC2" w:rsidP="00EE2AC2">
      <w:pPr>
        <w:pStyle w:val="ListParagraph"/>
        <w:numPr>
          <w:ilvl w:val="0"/>
          <w:numId w:val="5"/>
        </w:numPr>
        <w:spacing w:after="200"/>
      </w:pPr>
      <w:r>
        <w:t>To determine the age class structure of western pond turtles at monitoring sites</w:t>
      </w:r>
    </w:p>
    <w:p w:rsidR="00EE2AC2" w:rsidRDefault="00EE2AC2" w:rsidP="00EE2AC2">
      <w:r>
        <w:t>This monitoring effect will provide the TRRP’s data needs and analysis for the following objectives indentified in the IAP (V.1.0):</w:t>
      </w:r>
    </w:p>
    <w:p w:rsidR="00EE2AC2" w:rsidRDefault="00EE2AC2" w:rsidP="00EE2AC2">
      <w:pPr>
        <w:pStyle w:val="ListParagraph"/>
        <w:numPr>
          <w:ilvl w:val="3"/>
          <w:numId w:val="5"/>
        </w:numPr>
        <w:spacing w:after="200"/>
      </w:pPr>
      <w:r>
        <w:t>Increase population size, survival, distribution, and recruitment success of Western Pond Turtles</w:t>
      </w:r>
    </w:p>
    <w:p w:rsidR="00EE2AC2" w:rsidRDefault="00EE2AC2" w:rsidP="00EE2AC2">
      <w:pPr>
        <w:ind w:left="720"/>
      </w:pPr>
      <w:proofErr w:type="gramStart"/>
      <w:r>
        <w:t>3.6.5.3  Increase</w:t>
      </w:r>
      <w:proofErr w:type="gramEnd"/>
      <w:r>
        <w:t xml:space="preserve"> recruitment of younger age classes of Western Pond Turtles</w:t>
      </w:r>
    </w:p>
    <w:p w:rsidR="00EE2AC2" w:rsidRPr="004E471C" w:rsidRDefault="00EE2AC2" w:rsidP="00EE2AC2">
      <w:r w:rsidRPr="0011587E">
        <w:rPr>
          <w:b/>
        </w:rPr>
        <w:t>Hypothesis:</w:t>
      </w:r>
      <w:r w:rsidRPr="00B1458A">
        <w:t xml:space="preserve">   </w:t>
      </w:r>
      <w:r>
        <w:t>The null hypothesis would be that turtles would be evenly distributed and at relatively the same abundances along the forty mile study reach, with the alternative hypothesis being uneven distribution and uneven abundances.   By monitoring both the distribution and abundance of turtles over the forty mile study reach, the program may address this hypothesis.  With sufficient monitoring effort throughout the forty mile study reach, additional hypotheses may be tested, such as, turtles closer to the cold-water releases of the Lewiston Dam are on average smaller than turtles furthest from the dam, or abundance of turtles is higher in relation to complementary resource uses such as nesting benches than as locations without suitable nesting habitats.   Baseline monitoring should occur for this species regardless of what hypotheses are to be tested, as to maintain a pulse on the relative abundances and age class structure of this species on the forty mile study reach.</w:t>
      </w:r>
    </w:p>
    <w:p w:rsidR="00EE2AC2" w:rsidRPr="0020511F" w:rsidRDefault="00EE2AC2" w:rsidP="00EE2AC2">
      <w:r w:rsidRPr="0011587E">
        <w:rPr>
          <w:b/>
        </w:rPr>
        <w:t>Project Scope:</w:t>
      </w:r>
      <w:r>
        <w:t xml:space="preserve">  The monitoring of the distribution and abundance of western pond turtles would occur at two levels in 2012, at a select number of pre- and post-restoration sites and at a number of GRTZ sites.  The pre-restoration sites would be determined for projects that were to occur in 2013, so a pre-survey could occur at the proposed restoration site, and then for sites that were post-restoration in 2011.   The GRTZ sites would be based on where the IHAP habitat team selects sites for 2012, with one additional site in the historic turtle demographic reach to allow for a long-term monitoring and trend analysis.</w:t>
      </w:r>
    </w:p>
    <w:p w:rsidR="00EE2AC2" w:rsidRPr="0020511F" w:rsidRDefault="00EE2AC2" w:rsidP="00EE2AC2">
      <w:r w:rsidRPr="0011587E">
        <w:rPr>
          <w:b/>
        </w:rPr>
        <w:t>Technical Approach:</w:t>
      </w:r>
      <w:r>
        <w:t xml:space="preserve">  Surveys for turtles would occur in late June or early July, based on flow release schedule and water year class and continue to the end of August on the </w:t>
      </w:r>
      <w:proofErr w:type="spellStart"/>
      <w:r>
        <w:t>mainstem</w:t>
      </w:r>
      <w:proofErr w:type="spellEnd"/>
      <w:r>
        <w:t xml:space="preserve"> Trinity </w:t>
      </w:r>
      <w:r>
        <w:lastRenderedPageBreak/>
        <w:t xml:space="preserve">River from the Lewiston Dam to the confluence of the North Fork Trinity River.   A three person field crew would access sites by inflatable kayaks and two divers would conduct snorkel surveys, one on each side of the river, and retrieve turtles to the third crew member for data collection.  Turtles would be assigned unique marks by filing notches in the marginal shields and have Trinity River Turtle standard </w:t>
      </w:r>
      <w:proofErr w:type="spellStart"/>
      <w:r>
        <w:t>morphometrics</w:t>
      </w:r>
      <w:proofErr w:type="spellEnd"/>
      <w:r>
        <w:t xml:space="preserve"> taken for each individual.  For the 2012 field season, each of the sites would be visited for three surveys to enable the potential to run mark-recapture statistics on sites with enough recaptured individuals.  </w:t>
      </w:r>
    </w:p>
    <w:p w:rsidR="00EE2AC2" w:rsidRDefault="00EE2AC2" w:rsidP="00EE2AC2">
      <w:r w:rsidRPr="0011587E">
        <w:rPr>
          <w:b/>
        </w:rPr>
        <w:t>Schedule:</w:t>
      </w:r>
      <w:r>
        <w:t xml:space="preserve">  Dive surveys would be somewhat dependent upon water year class and flow release schedule but would occur from late June until late August in 2012.    </w:t>
      </w:r>
    </w:p>
    <w:p w:rsidR="00EE2AC2" w:rsidRDefault="00EE2AC2" w:rsidP="00EE2AC2">
      <w:r w:rsidRPr="0011587E">
        <w:rPr>
          <w:b/>
        </w:rPr>
        <w:t>Organization / Responsibilities:</w:t>
      </w:r>
      <w:r>
        <w:t xml:space="preserve">  The Arcata Fish and Wildlife Office (AFWO) would hire on the field crews to be trained by a Fish and Wildlife Biologist staff member and data would be processed post field season.   A draft field report would be completed by 31Jan13 and a final annual field report would be completed by 31Mar13.</w:t>
      </w:r>
    </w:p>
    <w:p w:rsidR="00EE2AC2" w:rsidRPr="005D0B3E" w:rsidRDefault="00EE2AC2" w:rsidP="00EE2AC2">
      <w:r w:rsidRPr="0011587E">
        <w:rPr>
          <w:b/>
        </w:rPr>
        <w:t>Deliverables / Tasks:</w:t>
      </w:r>
      <w:r>
        <w:t xml:space="preserve">  All data will be entered and maintained in the western pond turtle database at the AFWO and QA/QC would be conducted by senior Fish and Wildlife Biologist staff member.   Aforementioned annual report would be provided to the TRRP, as well as an updated turtle database upon request of the program.  </w:t>
      </w:r>
    </w:p>
    <w:p w:rsidR="00EE2AC2" w:rsidRDefault="00EE2AC2"/>
    <w:p w:rsidR="00EE2AC2" w:rsidRDefault="00EE2AC2">
      <w:pPr>
        <w:spacing w:after="200"/>
      </w:pPr>
      <w:r>
        <w:br w:type="page"/>
      </w:r>
    </w:p>
    <w:p w:rsidR="00EE2AC2" w:rsidRDefault="00EE2AC2">
      <w:r>
        <w:rPr>
          <w:b/>
          <w:u w:val="single"/>
        </w:rPr>
        <w:lastRenderedPageBreak/>
        <w:t xml:space="preserve">Priority </w:t>
      </w:r>
      <w:r w:rsidR="00BB75A3">
        <w:rPr>
          <w:b/>
          <w:u w:val="single"/>
        </w:rPr>
        <w:t>6</w:t>
      </w:r>
    </w:p>
    <w:p w:rsidR="00EE2AC2" w:rsidRDefault="00EE2AC2"/>
    <w:p w:rsidR="00EE2AC2" w:rsidRPr="00C23AFA" w:rsidRDefault="00EE2AC2" w:rsidP="00EE2AC2">
      <w:r w:rsidRPr="00B32395">
        <w:rPr>
          <w:b/>
        </w:rPr>
        <w:t>Title</w:t>
      </w:r>
      <w:r>
        <w:rPr>
          <w:b/>
        </w:rPr>
        <w:t>:</w:t>
      </w:r>
      <w:r>
        <w:rPr>
          <w:b/>
        </w:rPr>
        <w:tab/>
      </w:r>
      <w:r>
        <w:t xml:space="preserve">Monitor abundance/density and composition (richness/diversity) of riparian bird species during breeding, post-breeding and migration periods at rehabilitation sites </w:t>
      </w:r>
      <w:r>
        <w:rPr>
          <w:b/>
        </w:rPr>
        <w:t>(Assessment 1W)</w:t>
      </w:r>
    </w:p>
    <w:p w:rsidR="00EE2AC2" w:rsidRDefault="00EE2AC2" w:rsidP="00EE2AC2">
      <w:pPr>
        <w:rPr>
          <w:b/>
        </w:rPr>
      </w:pPr>
    </w:p>
    <w:p w:rsidR="00EE2AC2" w:rsidRPr="00487518" w:rsidRDefault="00EE2AC2" w:rsidP="00EE2AC2">
      <w:r w:rsidRPr="00B32395">
        <w:rPr>
          <w:b/>
        </w:rPr>
        <w:t>Objective:</w:t>
      </w:r>
      <w:r w:rsidRPr="00B32395">
        <w:rPr>
          <w:b/>
        </w:rPr>
        <w:tab/>
      </w:r>
      <w:r w:rsidRPr="00D01067">
        <w:t xml:space="preserve">The goal of this project </w:t>
      </w:r>
      <w:r>
        <w:t xml:space="preserve">is to quantify and evaluate the response of </w:t>
      </w:r>
      <w:r w:rsidRPr="00487518">
        <w:t>riparian bird</w:t>
      </w:r>
      <w:r>
        <w:t>s at rehabilitation sites to</w:t>
      </w:r>
      <w:r w:rsidRPr="00487518">
        <w:t xml:space="preserve"> changes in </w:t>
      </w:r>
      <w:r>
        <w:t>habitat</w:t>
      </w:r>
      <w:r w:rsidRPr="00487518">
        <w:t xml:space="preserve"> following fish habitat restoration efforts and as reestablishing riparian habitat proceeds through succession.  </w:t>
      </w:r>
    </w:p>
    <w:p w:rsidR="00EE2AC2" w:rsidRDefault="00EE2AC2" w:rsidP="00EE2AC2">
      <w:r w:rsidRPr="00487518">
        <w:t xml:space="preserve"> </w:t>
      </w:r>
    </w:p>
    <w:p w:rsidR="00EE2AC2" w:rsidRPr="00D01067" w:rsidRDefault="00EE2AC2" w:rsidP="00EE2AC2">
      <w:r>
        <w:t>Specific</w:t>
      </w:r>
      <w:r w:rsidRPr="00D01067">
        <w:t xml:space="preserve"> objectives are:  </w:t>
      </w:r>
    </w:p>
    <w:p w:rsidR="00EE2AC2" w:rsidRPr="00D01067" w:rsidRDefault="00EE2AC2" w:rsidP="00EE2AC2">
      <w:pPr>
        <w:numPr>
          <w:ilvl w:val="0"/>
          <w:numId w:val="6"/>
        </w:numPr>
      </w:pPr>
      <w:r>
        <w:t>Measure abundance and identify trends at rehabilitation sites for target riparian bird species, including: Black-headed Grosbeak, Song Sparrow, Tree Swallow, Yellow-breasted Chat, and Yellow Warbler.</w:t>
      </w:r>
    </w:p>
    <w:p w:rsidR="00EE2AC2" w:rsidRDefault="00EE2AC2" w:rsidP="00EE2AC2">
      <w:pPr>
        <w:numPr>
          <w:ilvl w:val="0"/>
          <w:numId w:val="6"/>
        </w:numPr>
      </w:pPr>
      <w:r w:rsidRPr="00D01067">
        <w:t xml:space="preserve">Quantify </w:t>
      </w:r>
      <w:r>
        <w:t>and evaluate changes in species richness at rehabilitation sites.</w:t>
      </w:r>
    </w:p>
    <w:p w:rsidR="00EE2AC2" w:rsidRPr="00D01067" w:rsidRDefault="00EE2AC2" w:rsidP="00EE2AC2">
      <w:pPr>
        <w:numPr>
          <w:ilvl w:val="0"/>
          <w:numId w:val="6"/>
        </w:numPr>
      </w:pPr>
      <w:r>
        <w:t>Relate changes and trends in bird measures to habitat characteristics over time following rehabilitation efforts.</w:t>
      </w:r>
    </w:p>
    <w:p w:rsidR="00EE2AC2" w:rsidRDefault="00EE2AC2" w:rsidP="00EE2AC2"/>
    <w:p w:rsidR="00EE2AC2" w:rsidRDefault="00EE2AC2" w:rsidP="00EE2AC2">
      <w:r w:rsidRPr="00924E52">
        <w:t xml:space="preserve">Hypothesis: </w:t>
      </w:r>
      <w:r>
        <w:t xml:space="preserve">Following an initial decline in abundance of target riparian birds and species richness after rehabilitation that includes removal of riparian habitat, these bird measures will increase to preconstruction levels or higher as the habitat complexity increases with time.  </w:t>
      </w:r>
    </w:p>
    <w:p w:rsidR="00EE2AC2" w:rsidRPr="00B32395" w:rsidRDefault="00EE2AC2" w:rsidP="00EE2AC2"/>
    <w:p w:rsidR="00EE2AC2" w:rsidRDefault="00EE2AC2" w:rsidP="00EE2AC2">
      <w:r w:rsidRPr="00B32395">
        <w:rPr>
          <w:b/>
        </w:rPr>
        <w:t>Project Scope</w:t>
      </w:r>
      <w:r>
        <w:rPr>
          <w:b/>
        </w:rPr>
        <w:t xml:space="preserve">:     </w:t>
      </w:r>
      <w:r w:rsidRPr="007171B6">
        <w:t xml:space="preserve">During the breeding season, </w:t>
      </w:r>
      <w:r>
        <w:t>Point Count and Area Search surveys will be conducted at a selection of rehabilitation sites during breeding, post-breeding, and migration seasons. With sufficient funding winter area search surveys will also be conducted in winter.</w:t>
      </w:r>
    </w:p>
    <w:p w:rsidR="00EE2AC2" w:rsidRDefault="00EE2AC2" w:rsidP="00EE2AC2"/>
    <w:p w:rsidR="00EE2AC2" w:rsidRPr="00D01067" w:rsidRDefault="00EE2AC2" w:rsidP="00EE2AC2">
      <w:r w:rsidRPr="00D01067">
        <w:t>This project provides information necessary to addresses the following assessments identified in the TRRP IAP (V1.0):</w:t>
      </w:r>
    </w:p>
    <w:p w:rsidR="00EE2AC2" w:rsidRPr="00D01067" w:rsidRDefault="00EE2AC2" w:rsidP="00EE2AC2">
      <w:pPr>
        <w:ind w:left="720"/>
      </w:pPr>
      <w:r w:rsidRPr="00D01067">
        <w:t>3.</w:t>
      </w:r>
      <w:r>
        <w:t>6</w:t>
      </w:r>
      <w:r w:rsidRPr="00D01067">
        <w:t xml:space="preserve">.1 </w:t>
      </w:r>
      <w:r>
        <w:t>Maintain Trinity populations and species diversity of birds using the riparian zone in the Program area</w:t>
      </w:r>
      <w:r w:rsidRPr="00D01067">
        <w:t>.</w:t>
      </w:r>
    </w:p>
    <w:p w:rsidR="00EE2AC2" w:rsidRPr="00B32395" w:rsidRDefault="00EE2AC2" w:rsidP="00EE2AC2"/>
    <w:p w:rsidR="00EE2AC2" w:rsidRDefault="00EE2AC2" w:rsidP="00EE2AC2">
      <w:pPr>
        <w:rPr>
          <w:b/>
        </w:rPr>
      </w:pPr>
      <w:r w:rsidRPr="00B32395">
        <w:rPr>
          <w:b/>
        </w:rPr>
        <w:t>Technical Approach:</w:t>
      </w:r>
      <w:r w:rsidRPr="00B32395">
        <w:rPr>
          <w:b/>
        </w:rPr>
        <w:tab/>
      </w:r>
      <w:r>
        <w:rPr>
          <w:b/>
        </w:rPr>
        <w:t xml:space="preserve">  </w:t>
      </w:r>
      <w:r>
        <w:t xml:space="preserve">Surveys will be conducted at stations established and surveyed pre-construction.  The number of replicate surveys conducted at each rehabilitation site will be determined using tables of power to detect trends that are specific to each site and species. Abundance of target species will be estimated as the mean number of birds per survey morning for Point Counts and Area Searches. Species richness is the number of species detected across the season. Trends for each site will be estimated from mean counts in all years with surveys at each site. Significant changes between pre- and post-rehabilitation will be evaluated. </w:t>
      </w:r>
      <w:r w:rsidRPr="00B32395">
        <w:rPr>
          <w:b/>
        </w:rPr>
        <w:tab/>
      </w:r>
    </w:p>
    <w:p w:rsidR="00EE2AC2" w:rsidRDefault="00EE2AC2" w:rsidP="00EE2AC2">
      <w:pPr>
        <w:rPr>
          <w:b/>
        </w:rPr>
      </w:pPr>
    </w:p>
    <w:p w:rsidR="00EE2AC2" w:rsidRPr="00B32395" w:rsidRDefault="00EE2AC2" w:rsidP="00EE2AC2">
      <w:r w:rsidRPr="00B32395">
        <w:rPr>
          <w:b/>
        </w:rPr>
        <w:t>Schedule:</w:t>
      </w:r>
      <w:r w:rsidRPr="00B32395">
        <w:rPr>
          <w:b/>
        </w:rPr>
        <w:tab/>
      </w:r>
      <w:r>
        <w:t xml:space="preserve">Field work will occur from May and June for the breeding season; July through October for post-breeding and migration; and, potentially, November through March for winter season. </w:t>
      </w:r>
      <w:r w:rsidRPr="001B5E41">
        <w:t>Results will be reported</w:t>
      </w:r>
      <w:r>
        <w:t xml:space="preserve"> in an annual report by </w:t>
      </w:r>
      <w:r w:rsidRPr="00C92E7B">
        <w:t>April 30, 2013</w:t>
      </w:r>
      <w:r>
        <w:t>.</w:t>
      </w:r>
    </w:p>
    <w:p w:rsidR="00EE2AC2" w:rsidRPr="00B32395" w:rsidRDefault="00EE2AC2" w:rsidP="00EE2AC2"/>
    <w:p w:rsidR="00EE2AC2" w:rsidRPr="00B32395" w:rsidRDefault="00EE2AC2" w:rsidP="00EE2AC2">
      <w:r w:rsidRPr="00B32395">
        <w:rPr>
          <w:b/>
        </w:rPr>
        <w:t>Organization / Responsibilities:</w:t>
      </w:r>
      <w:r w:rsidRPr="00B32395">
        <w:rPr>
          <w:b/>
        </w:rPr>
        <w:tab/>
      </w:r>
      <w:r>
        <w:t>Past surveys, analyses, and reports were designed and completed by U.S. Forest Service Redwood Sciences Laboratory in partnership with Klamath Bird Observatory. These organizations jointly or individually have the expertise and experience to efficiently complete the needed work</w:t>
      </w:r>
      <w:r w:rsidRPr="00B32395">
        <w:t xml:space="preserve">. </w:t>
      </w:r>
      <w:r>
        <w:t>Status of contracts with these or other organizations or businesses are unknown for 2012. Surveyors must be experienced in Point Count methods and experts at audio and visual bird identification.</w:t>
      </w:r>
    </w:p>
    <w:p w:rsidR="00EE2AC2" w:rsidRPr="00B32395" w:rsidRDefault="00EE2AC2" w:rsidP="00EE2AC2"/>
    <w:p w:rsidR="00EE2AC2" w:rsidRDefault="00EE2AC2" w:rsidP="00EE2AC2">
      <w:pPr>
        <w:rPr>
          <w:iCs/>
        </w:rPr>
      </w:pPr>
      <w:r w:rsidRPr="00B32395">
        <w:rPr>
          <w:b/>
        </w:rPr>
        <w:t>Deliverables / Tasks:</w:t>
      </w:r>
      <w:r>
        <w:rPr>
          <w:b/>
        </w:rPr>
        <w:t xml:space="preserve">    </w:t>
      </w:r>
      <w:r w:rsidRPr="00B32395">
        <w:t xml:space="preserve">This </w:t>
      </w:r>
      <w:r>
        <w:t>project will provide: (1) Survey data associated with existing coordinates and maps previously provided to the Program</w:t>
      </w:r>
      <w:r w:rsidRPr="00291CC3">
        <w:t xml:space="preserve"> </w:t>
      </w:r>
      <w:r>
        <w:t xml:space="preserve">(2) </w:t>
      </w:r>
      <w:r>
        <w:rPr>
          <w:iCs/>
        </w:rPr>
        <w:t>a report that includes tables of work completed, and estimates of abundance, species richness, and trends and significant changes for the target riparian species.</w:t>
      </w:r>
    </w:p>
    <w:p w:rsidR="00EE2AC2" w:rsidRDefault="00EE2AC2" w:rsidP="00EE2AC2">
      <w:pPr>
        <w:rPr>
          <w:iCs/>
        </w:rPr>
      </w:pPr>
    </w:p>
    <w:p w:rsidR="00EE2AC2" w:rsidRPr="00194DD3" w:rsidRDefault="00EE2AC2" w:rsidP="00EE2AC2">
      <w:r>
        <w:rPr>
          <w:iCs/>
        </w:rPr>
        <w:t>Summary Compiled by Sherri Miller: Redwood Sciences Laboratory, Arcata, California 95521. 1/06/2011</w:t>
      </w:r>
    </w:p>
    <w:p w:rsidR="00EE2AC2" w:rsidRDefault="00EE2AC2"/>
    <w:p w:rsidR="00EE2AC2" w:rsidRDefault="00EE2AC2">
      <w:pPr>
        <w:spacing w:after="200"/>
      </w:pPr>
      <w:r>
        <w:br w:type="page"/>
      </w:r>
    </w:p>
    <w:p w:rsidR="00EE2AC2" w:rsidRDefault="00EE2AC2">
      <w:r>
        <w:rPr>
          <w:b/>
          <w:u w:val="single"/>
        </w:rPr>
        <w:lastRenderedPageBreak/>
        <w:t xml:space="preserve">Priority </w:t>
      </w:r>
      <w:r w:rsidR="00BB75A3">
        <w:rPr>
          <w:b/>
          <w:u w:val="single"/>
        </w:rPr>
        <w:t>7</w:t>
      </w:r>
    </w:p>
    <w:p w:rsidR="00EE2AC2" w:rsidRDefault="00EE2AC2"/>
    <w:p w:rsidR="00EE2AC2" w:rsidRDefault="00EE2AC2" w:rsidP="00EE2AC2">
      <w:pPr>
        <w:rPr>
          <w:b/>
        </w:rPr>
      </w:pPr>
      <w:r w:rsidRPr="0011587E">
        <w:rPr>
          <w:b/>
        </w:rPr>
        <w:t>Title:</w:t>
      </w:r>
      <w:r>
        <w:t xml:space="preserve">  Monitor the abundance/density of multiple FYLF </w:t>
      </w:r>
      <w:proofErr w:type="spellStart"/>
      <w:r>
        <w:t>lifestages</w:t>
      </w:r>
      <w:proofErr w:type="spellEnd"/>
      <w:r>
        <w:t xml:space="preserve">, and reproductive output and/or reproductive success (recruitment) at rehab sites </w:t>
      </w:r>
      <w:r>
        <w:rPr>
          <w:b/>
        </w:rPr>
        <w:t>(Assessment 10W)</w:t>
      </w:r>
    </w:p>
    <w:p w:rsidR="00BB75A3" w:rsidRPr="002028C5" w:rsidRDefault="00BB75A3" w:rsidP="00EE2AC2"/>
    <w:p w:rsidR="00EE2AC2" w:rsidRPr="00445028" w:rsidRDefault="00EE2AC2" w:rsidP="00EE2AC2">
      <w:r w:rsidRPr="0011587E">
        <w:rPr>
          <w:b/>
        </w:rPr>
        <w:t>Objective:</w:t>
      </w:r>
      <w:r>
        <w:rPr>
          <w:b/>
        </w:rPr>
        <w:t xml:space="preserve"> </w:t>
      </w:r>
      <w:r>
        <w:t xml:space="preserve">To determine if egg masses that are </w:t>
      </w:r>
      <w:proofErr w:type="spellStart"/>
      <w:r>
        <w:t>ovipositioned</w:t>
      </w:r>
      <w:proofErr w:type="spellEnd"/>
      <w:r>
        <w:t xml:space="preserve"> at post-restoration sites will have tadpoles that exist long enough until metamorphosis, how many </w:t>
      </w:r>
      <w:proofErr w:type="spellStart"/>
      <w:r>
        <w:t>metamorphs</w:t>
      </w:r>
      <w:proofErr w:type="spellEnd"/>
      <w:r>
        <w:t xml:space="preserve"> are produced in relation to the number of egg masses </w:t>
      </w:r>
      <w:proofErr w:type="gramStart"/>
      <w:r>
        <w:t>laid</w:t>
      </w:r>
      <w:proofErr w:type="gramEnd"/>
      <w:r>
        <w:t xml:space="preserve"> at a site and if there is a correlation with any habitat features upon the river.</w:t>
      </w:r>
    </w:p>
    <w:p w:rsidR="00EE2AC2" w:rsidRDefault="00EE2AC2" w:rsidP="00EE2AC2">
      <w:r>
        <w:t>Specific objectives are:</w:t>
      </w:r>
    </w:p>
    <w:p w:rsidR="00EE2AC2" w:rsidRDefault="00EE2AC2" w:rsidP="00EE2AC2">
      <w:pPr>
        <w:pStyle w:val="ListParagraph"/>
        <w:numPr>
          <w:ilvl w:val="0"/>
          <w:numId w:val="7"/>
        </w:numPr>
        <w:spacing w:after="200"/>
      </w:pPr>
      <w:r>
        <w:t xml:space="preserve"> Assess how many egg masses are laid at post-restoration sites along the forty mile reach of river</w:t>
      </w:r>
    </w:p>
    <w:p w:rsidR="00EE2AC2" w:rsidRDefault="00EE2AC2" w:rsidP="00EE2AC2">
      <w:pPr>
        <w:pStyle w:val="ListParagraph"/>
        <w:numPr>
          <w:ilvl w:val="0"/>
          <w:numId w:val="7"/>
        </w:numPr>
        <w:spacing w:after="200"/>
      </w:pPr>
      <w:r>
        <w:t xml:space="preserve">Determine the length of time that tadpoles are present at post-restoration sites </w:t>
      </w:r>
    </w:p>
    <w:p w:rsidR="00EE2AC2" w:rsidRDefault="00EE2AC2" w:rsidP="00EE2AC2">
      <w:pPr>
        <w:pStyle w:val="ListParagraph"/>
        <w:numPr>
          <w:ilvl w:val="0"/>
          <w:numId w:val="7"/>
        </w:numPr>
        <w:spacing w:after="200"/>
      </w:pPr>
      <w:r>
        <w:t>Determine the size at metamorphosis, the numbers that metamorphosis and the date of metamorphosis in relation to location on the river.</w:t>
      </w:r>
    </w:p>
    <w:p w:rsidR="00EE2AC2" w:rsidRDefault="00EE2AC2" w:rsidP="00EE2AC2">
      <w:r>
        <w:t>This monitoring effort provides the TRRP’s data needs and analysis for the following objective identified in the IAP (V1.0):</w:t>
      </w:r>
    </w:p>
    <w:p w:rsidR="00EE2AC2" w:rsidRDefault="00EE2AC2" w:rsidP="00EE2AC2">
      <w:pPr>
        <w:pStyle w:val="ListParagraph"/>
        <w:numPr>
          <w:ilvl w:val="3"/>
          <w:numId w:val="4"/>
        </w:numPr>
        <w:spacing w:after="200"/>
      </w:pPr>
      <w:r>
        <w:t xml:space="preserve">  Increase population size, survival, distribution, and recruitment of Foothill        Yellow-legged Frogs</w:t>
      </w:r>
    </w:p>
    <w:p w:rsidR="00EE2AC2" w:rsidRDefault="00EE2AC2" w:rsidP="00EE2AC2">
      <w:pPr>
        <w:pStyle w:val="ListParagraph"/>
        <w:numPr>
          <w:ilvl w:val="3"/>
          <w:numId w:val="4"/>
        </w:numPr>
        <w:spacing w:after="200"/>
      </w:pPr>
      <w:r>
        <w:t xml:space="preserve">  Increase quality and quantity of breeding and rearing habitat for Foothill Yellow-legged Frogs</w:t>
      </w:r>
    </w:p>
    <w:p w:rsidR="00EE2AC2" w:rsidRDefault="00EE2AC2" w:rsidP="00EE2AC2">
      <w:pPr>
        <w:ind w:left="720" w:hanging="720"/>
      </w:pPr>
      <w:r w:rsidRPr="0011587E">
        <w:rPr>
          <w:b/>
        </w:rPr>
        <w:t xml:space="preserve">Hypothesis:   </w:t>
      </w:r>
      <w:r>
        <w:t>There will be lower number of egg masses produced at post-restoration sites that are closer to the Lewiston Dam due to lower thermal regime and that sites furthest from the dam will have the largest number of egg masses produced, will have the fastest growing tadpoles and the largest size at metamorphosis and earliest date of metamorphosis.</w:t>
      </w:r>
    </w:p>
    <w:p w:rsidR="00EE2AC2" w:rsidRDefault="00EE2AC2" w:rsidP="00EE2AC2">
      <w:r>
        <w:t xml:space="preserve">As post-restoration sites in the Canyon Suite develop some natural characteristics that may facilitate breeding success of Foothill Yellow-legged Frogs, there will be both continued increase in the number of egg masses </w:t>
      </w:r>
      <w:proofErr w:type="spellStart"/>
      <w:r>
        <w:t>ovipostioned</w:t>
      </w:r>
      <w:proofErr w:type="spellEnd"/>
      <w:r>
        <w:t xml:space="preserve"> at a site and the number of sites where </w:t>
      </w:r>
      <w:proofErr w:type="spellStart"/>
      <w:r>
        <w:t>oviposition</w:t>
      </w:r>
      <w:proofErr w:type="spellEnd"/>
      <w:r>
        <w:t xml:space="preserve"> occurs.   </w:t>
      </w:r>
    </w:p>
    <w:p w:rsidR="00EE2AC2" w:rsidRPr="00F55A3C" w:rsidRDefault="00EE2AC2" w:rsidP="00EE2AC2">
      <w:r w:rsidRPr="0011587E">
        <w:rPr>
          <w:b/>
        </w:rPr>
        <w:t>Project Scope:</w:t>
      </w:r>
      <w:r>
        <w:t xml:space="preserve">  This component would follow up on the egg mass monitoring work that has been conducted since 2004 and complements this base-level monitoring to determine the fate of post-egg mass emergence of tadpoles using the length of the growing season, the size and time at metamorphosis as biological endpoints that could be used to compare within river population clusters.</w:t>
      </w:r>
    </w:p>
    <w:p w:rsidR="00EE2AC2" w:rsidRPr="00F55A3C" w:rsidRDefault="00EE2AC2" w:rsidP="00EE2AC2">
      <w:r w:rsidRPr="0011587E">
        <w:rPr>
          <w:b/>
        </w:rPr>
        <w:t>Technical Approach:</w:t>
      </w:r>
      <w:r>
        <w:t xml:space="preserve">  Sites that are identified during the egg mass surveys in the mid-May to June timeframe would lead to selection of post-restoration sites that had successful </w:t>
      </w:r>
      <w:proofErr w:type="spellStart"/>
      <w:r>
        <w:t>oviposition</w:t>
      </w:r>
      <w:proofErr w:type="spellEnd"/>
      <w:r>
        <w:t xml:space="preserve"> to merit monitoring.  These sites would be monitored from late August until early October, or when final metamorphosis is achieved to desired biological endpoints of interest.   Data will be maintained in the USFWS RABO database and copies of the Db will be provided the program post QA/QC by senior FWS Wildlife Biologist for the project.</w:t>
      </w:r>
    </w:p>
    <w:p w:rsidR="00EE2AC2" w:rsidRDefault="00EE2AC2" w:rsidP="00EE2AC2">
      <w:r w:rsidRPr="0011587E">
        <w:rPr>
          <w:b/>
        </w:rPr>
        <w:lastRenderedPageBreak/>
        <w:t>Schedule:</w:t>
      </w:r>
      <w:r>
        <w:t xml:space="preserve">  Field work would occur in late August until early October to determine the length of the tadpole time in aquatic habitat and subsequent time and size at metamorphosis.  </w:t>
      </w:r>
    </w:p>
    <w:p w:rsidR="00EE2AC2" w:rsidRPr="00C369BA" w:rsidRDefault="00EE2AC2" w:rsidP="00EE2AC2">
      <w:r w:rsidRPr="0011587E">
        <w:rPr>
          <w:b/>
        </w:rPr>
        <w:t>Organization / Responsibilities:</w:t>
      </w:r>
      <w:r>
        <w:t xml:space="preserve">  Traditionally, this project was a joint effort between the US Forest Service’s Redwood Sciences Laboratory and the Arcata Fish and Wildlife Office but has been conducted solely by USFWS since 2009.</w:t>
      </w:r>
    </w:p>
    <w:p w:rsidR="00EE2AC2" w:rsidRPr="00C369BA" w:rsidRDefault="00EE2AC2" w:rsidP="00EE2AC2">
      <w:r w:rsidRPr="0011587E">
        <w:rPr>
          <w:b/>
        </w:rPr>
        <w:t>Deliverables / Tasks:</w:t>
      </w:r>
      <w:r>
        <w:t xml:space="preserve">  This project is a monitoring of specific life-stages with relevant biological endpoints at post-restoration sites located between the Lewiston Dam and the confluence of the North Fork Trinity River and will provide the TRRP with </w:t>
      </w:r>
      <w:proofErr w:type="spellStart"/>
      <w:r>
        <w:t>utm</w:t>
      </w:r>
      <w:proofErr w:type="spellEnd"/>
      <w:r>
        <w:t xml:space="preserve"> coordinates of each tadpole aggregation monitored, as well as raw data collected at each site along the TRRP project area.  A draft report will be available in December 2012 with the final report available by April of 2013.  </w:t>
      </w:r>
    </w:p>
    <w:p w:rsidR="00EE2AC2" w:rsidRDefault="00EE2AC2"/>
    <w:p w:rsidR="00EE2AC2" w:rsidRDefault="00EE2AC2">
      <w:pPr>
        <w:spacing w:after="200"/>
      </w:pPr>
      <w:r>
        <w:br w:type="page"/>
      </w:r>
    </w:p>
    <w:p w:rsidR="00EE2AC2" w:rsidRDefault="00EE2AC2">
      <w:r>
        <w:rPr>
          <w:b/>
          <w:u w:val="single"/>
        </w:rPr>
        <w:lastRenderedPageBreak/>
        <w:t xml:space="preserve">Priority </w:t>
      </w:r>
      <w:r w:rsidR="00BB75A3">
        <w:rPr>
          <w:b/>
          <w:u w:val="single"/>
        </w:rPr>
        <w:t>8</w:t>
      </w:r>
    </w:p>
    <w:p w:rsidR="00EE2AC2" w:rsidRDefault="00EE2AC2"/>
    <w:p w:rsidR="00EE2AC2" w:rsidRPr="001371A8" w:rsidRDefault="00EE2AC2" w:rsidP="00EE2AC2">
      <w:pPr>
        <w:spacing w:before="120" w:after="120"/>
        <w:rPr>
          <w:b/>
        </w:rPr>
      </w:pPr>
      <w:r w:rsidRPr="00352C95">
        <w:rPr>
          <w:b/>
        </w:rPr>
        <w:t>Title:</w:t>
      </w:r>
      <w:r w:rsidRPr="00352C95">
        <w:rPr>
          <w:b/>
        </w:rPr>
        <w:tab/>
      </w:r>
      <w:r w:rsidRPr="00352C95">
        <w:t xml:space="preserve">Model how </w:t>
      </w:r>
      <w:proofErr w:type="spellStart"/>
      <w:r>
        <w:t>streamflow</w:t>
      </w:r>
      <w:proofErr w:type="spellEnd"/>
      <w:r>
        <w:t xml:space="preserve"> actions will affect the bank locations of initiating seedlings </w:t>
      </w:r>
      <w:r>
        <w:rPr>
          <w:b/>
        </w:rPr>
        <w:t>(Assessment 5R)</w:t>
      </w:r>
    </w:p>
    <w:p w:rsidR="00EE2AC2" w:rsidRDefault="00EE2AC2" w:rsidP="00EE2AC2">
      <w:pPr>
        <w:pStyle w:val="BodyText"/>
        <w:spacing w:before="120" w:line="276" w:lineRule="auto"/>
        <w:rPr>
          <w:rFonts w:ascii="Garamond" w:hAnsi="Garamond"/>
          <w:sz w:val="24"/>
          <w:szCs w:val="24"/>
        </w:rPr>
      </w:pPr>
      <w:r w:rsidRPr="00352C95">
        <w:rPr>
          <w:rFonts w:ascii="Garamond" w:hAnsi="Garamond"/>
          <w:b/>
          <w:sz w:val="24"/>
          <w:szCs w:val="24"/>
        </w:rPr>
        <w:t>I. Goal Objectives:</w:t>
      </w:r>
      <w:r w:rsidRPr="00352C95">
        <w:rPr>
          <w:rFonts w:ascii="Garamond" w:hAnsi="Garamond"/>
          <w:sz w:val="24"/>
          <w:szCs w:val="24"/>
        </w:rPr>
        <w:tab/>
        <w:t xml:space="preserve">The project goal is to predict the bank location where black cottonwood and </w:t>
      </w:r>
      <w:proofErr w:type="spellStart"/>
      <w:r w:rsidRPr="00352C95">
        <w:rPr>
          <w:rFonts w:ascii="Garamond" w:hAnsi="Garamond"/>
          <w:sz w:val="24"/>
          <w:szCs w:val="24"/>
        </w:rPr>
        <w:t>narrowleaf</w:t>
      </w:r>
      <w:proofErr w:type="spellEnd"/>
      <w:r w:rsidRPr="00352C95">
        <w:rPr>
          <w:rFonts w:ascii="Garamond" w:hAnsi="Garamond"/>
          <w:sz w:val="24"/>
          <w:szCs w:val="24"/>
        </w:rPr>
        <w:t xml:space="preserve"> willow seedlings will germinate in response to the proposed WY2012 ROD spring releases using </w:t>
      </w:r>
      <w:r>
        <w:rPr>
          <w:rFonts w:ascii="Garamond" w:hAnsi="Garamond"/>
          <w:sz w:val="24"/>
          <w:szCs w:val="24"/>
        </w:rPr>
        <w:t>t</w:t>
      </w:r>
      <w:r w:rsidRPr="00352C95">
        <w:rPr>
          <w:rFonts w:ascii="Garamond" w:hAnsi="Garamond"/>
          <w:sz w:val="24"/>
          <w:szCs w:val="24"/>
        </w:rPr>
        <w:t xml:space="preserve">he Tool for Achieving Riparian Germination and Establishment of Target Species (TARGETS) model. </w:t>
      </w:r>
      <w:r>
        <w:rPr>
          <w:rFonts w:ascii="Garamond" w:hAnsi="Garamond"/>
          <w:sz w:val="24"/>
          <w:szCs w:val="24"/>
        </w:rPr>
        <w:t xml:space="preserve">Depending on the water year type, the primary objectives behind developing a riparian seedling prediction is to assess whether </w:t>
      </w:r>
      <w:r w:rsidRPr="00570A7B">
        <w:rPr>
          <w:rFonts w:ascii="Garamond" w:hAnsi="Garamond"/>
          <w:sz w:val="24"/>
          <w:szCs w:val="24"/>
        </w:rPr>
        <w:t xml:space="preserve">the proposed </w:t>
      </w:r>
      <w:r>
        <w:rPr>
          <w:rFonts w:ascii="Garamond" w:hAnsi="Garamond"/>
          <w:sz w:val="24"/>
          <w:szCs w:val="24"/>
        </w:rPr>
        <w:t xml:space="preserve">2012 </w:t>
      </w:r>
      <w:r w:rsidRPr="00570A7B">
        <w:rPr>
          <w:rFonts w:ascii="Garamond" w:hAnsi="Garamond"/>
          <w:sz w:val="24"/>
          <w:szCs w:val="24"/>
        </w:rPr>
        <w:t>hydrograph</w:t>
      </w:r>
      <w:r>
        <w:rPr>
          <w:rFonts w:ascii="Garamond" w:hAnsi="Garamond"/>
          <w:sz w:val="24"/>
          <w:szCs w:val="24"/>
        </w:rPr>
        <w:t xml:space="preserve"> can e</w:t>
      </w:r>
      <w:r w:rsidRPr="00570A7B">
        <w:rPr>
          <w:rFonts w:ascii="Garamond" w:hAnsi="Garamond"/>
          <w:sz w:val="24"/>
          <w:szCs w:val="24"/>
        </w:rPr>
        <w:t xml:space="preserve">ncourage establishment and growth of riparian vegetation on </w:t>
      </w:r>
      <w:r>
        <w:rPr>
          <w:rFonts w:ascii="Garamond" w:hAnsi="Garamond"/>
          <w:sz w:val="24"/>
          <w:szCs w:val="24"/>
        </w:rPr>
        <w:t xml:space="preserve">natural or constructed </w:t>
      </w:r>
      <w:r w:rsidRPr="00570A7B">
        <w:rPr>
          <w:rFonts w:ascii="Garamond" w:hAnsi="Garamond"/>
          <w:sz w:val="24"/>
          <w:szCs w:val="24"/>
        </w:rPr>
        <w:t>floodplains</w:t>
      </w:r>
      <w:r>
        <w:rPr>
          <w:rFonts w:ascii="Garamond" w:hAnsi="Garamond"/>
          <w:sz w:val="24"/>
          <w:szCs w:val="24"/>
        </w:rPr>
        <w:t xml:space="preserve">. </w:t>
      </w:r>
    </w:p>
    <w:p w:rsidR="00EE2AC2" w:rsidRDefault="00EE2AC2" w:rsidP="00EE2AC2">
      <w:r w:rsidRPr="00352C95">
        <w:rPr>
          <w:b/>
        </w:rPr>
        <w:t>II. Project Scope:</w:t>
      </w:r>
      <w:r w:rsidRPr="00352C95">
        <w:rPr>
          <w:b/>
        </w:rPr>
        <w:tab/>
      </w:r>
      <w:r w:rsidRPr="00352C95">
        <w:t xml:space="preserve"> </w:t>
      </w:r>
      <w:r>
        <w:t xml:space="preserve">The </w:t>
      </w:r>
      <w:r w:rsidRPr="00352C95">
        <w:t>TARGETS model has been previously used to evaluate the effects managed flow release from TRD and to help tailor managed flow releases to meet TRFES objectives related to recruiting a diverse assemblage of riparian hardwood species on floodplains and upper bar surfaces (USFWS and HVT 1999)</w:t>
      </w:r>
      <w:r>
        <w:t xml:space="preserve"> between Lewiston Dam (RM112.10) and the North fork of the Trinity River (RM72.9).</w:t>
      </w:r>
      <w:r w:rsidRPr="00D250FA">
        <w:t xml:space="preserve"> </w:t>
      </w:r>
      <w:r>
        <w:t xml:space="preserve">The results from the TARGETS models are intended to support the </w:t>
      </w:r>
      <w:proofErr w:type="spellStart"/>
      <w:r>
        <w:t>streamflow</w:t>
      </w:r>
      <w:proofErr w:type="spellEnd"/>
      <w:r>
        <w:t xml:space="preserve"> scheduling decision making process. </w:t>
      </w:r>
    </w:p>
    <w:p w:rsidR="00EE2AC2" w:rsidRPr="00352C95" w:rsidRDefault="00EE2AC2" w:rsidP="00EE2AC2">
      <w:pPr>
        <w:pStyle w:val="BodyText"/>
        <w:spacing w:before="120" w:line="276" w:lineRule="auto"/>
        <w:rPr>
          <w:rFonts w:ascii="Garamond" w:hAnsi="Garamond"/>
          <w:sz w:val="24"/>
          <w:szCs w:val="24"/>
        </w:rPr>
      </w:pPr>
      <w:r w:rsidRPr="00352C95">
        <w:rPr>
          <w:rFonts w:ascii="Garamond" w:hAnsi="Garamond"/>
          <w:b/>
          <w:sz w:val="24"/>
          <w:szCs w:val="24"/>
        </w:rPr>
        <w:t>III. Technical Approach</w:t>
      </w:r>
      <w:r w:rsidRPr="00352C95">
        <w:rPr>
          <w:rFonts w:ascii="Garamond" w:hAnsi="Garamond"/>
          <w:b/>
          <w:sz w:val="24"/>
          <w:szCs w:val="24"/>
        </w:rPr>
        <w:tab/>
      </w:r>
      <w:r w:rsidRPr="00352C95">
        <w:rPr>
          <w:rFonts w:ascii="Garamond" w:hAnsi="Garamond"/>
          <w:sz w:val="24"/>
          <w:szCs w:val="24"/>
        </w:rPr>
        <w:t xml:space="preserve">TARGETS uses </w:t>
      </w:r>
      <w:proofErr w:type="spellStart"/>
      <w:r w:rsidRPr="00352C95">
        <w:rPr>
          <w:rFonts w:ascii="Garamond" w:hAnsi="Garamond"/>
          <w:sz w:val="24"/>
          <w:szCs w:val="24"/>
        </w:rPr>
        <w:t>streamflow</w:t>
      </w:r>
      <w:proofErr w:type="spellEnd"/>
      <w:r w:rsidRPr="00352C95">
        <w:rPr>
          <w:rFonts w:ascii="Garamond" w:hAnsi="Garamond"/>
          <w:sz w:val="24"/>
          <w:szCs w:val="24"/>
        </w:rPr>
        <w:t xml:space="preserve"> magnitude, timing, duration, and rate of change in combination with site topography, at-a-station stage discharge relationships, root growth rates, and seed dispersal periods to forecast the river bank location where seed germination and survival through the first growing season may occur (Alexander 2004). </w:t>
      </w:r>
      <w:r>
        <w:rPr>
          <w:rFonts w:ascii="Garamond" w:hAnsi="Garamond"/>
          <w:sz w:val="24"/>
          <w:szCs w:val="24"/>
        </w:rPr>
        <w:t>B</w:t>
      </w:r>
      <w:r w:rsidRPr="00352C95">
        <w:rPr>
          <w:rFonts w:ascii="Garamond" w:hAnsi="Garamond"/>
          <w:sz w:val="24"/>
          <w:szCs w:val="24"/>
        </w:rPr>
        <w:t xml:space="preserve">lack cottonwood and </w:t>
      </w:r>
      <w:proofErr w:type="spellStart"/>
      <w:r w:rsidRPr="00352C95">
        <w:rPr>
          <w:rFonts w:ascii="Garamond" w:hAnsi="Garamond"/>
          <w:sz w:val="24"/>
          <w:szCs w:val="24"/>
        </w:rPr>
        <w:t>narrowleaf</w:t>
      </w:r>
      <w:proofErr w:type="spellEnd"/>
      <w:r w:rsidRPr="00352C95">
        <w:rPr>
          <w:rFonts w:ascii="Garamond" w:hAnsi="Garamond"/>
          <w:sz w:val="24"/>
          <w:szCs w:val="24"/>
        </w:rPr>
        <w:t xml:space="preserve"> willow </w:t>
      </w:r>
      <w:r>
        <w:rPr>
          <w:rFonts w:ascii="Garamond" w:hAnsi="Garamond"/>
          <w:sz w:val="24"/>
          <w:szCs w:val="24"/>
        </w:rPr>
        <w:t xml:space="preserve">germination and survival through the first growing season (i.e., initiation) </w:t>
      </w:r>
      <w:r w:rsidRPr="00352C95">
        <w:rPr>
          <w:rFonts w:ascii="Garamond" w:hAnsi="Garamond"/>
          <w:sz w:val="24"/>
          <w:szCs w:val="24"/>
        </w:rPr>
        <w:t>will be modeled</w:t>
      </w:r>
      <w:r>
        <w:rPr>
          <w:rFonts w:ascii="Garamond" w:hAnsi="Garamond"/>
          <w:sz w:val="24"/>
          <w:szCs w:val="24"/>
        </w:rPr>
        <w:t xml:space="preserve">. </w:t>
      </w:r>
      <w:r w:rsidRPr="00352C95">
        <w:rPr>
          <w:rFonts w:ascii="Garamond" w:hAnsi="Garamond"/>
          <w:sz w:val="24"/>
          <w:szCs w:val="24"/>
        </w:rPr>
        <w:t xml:space="preserve">Proposed TRD release schedules will be evaluated both with and without tributary accretion. Daily average </w:t>
      </w:r>
      <w:proofErr w:type="spellStart"/>
      <w:r w:rsidRPr="00352C95">
        <w:rPr>
          <w:rFonts w:ascii="Garamond" w:hAnsi="Garamond"/>
          <w:sz w:val="24"/>
          <w:szCs w:val="24"/>
        </w:rPr>
        <w:t>streamflows</w:t>
      </w:r>
      <w:proofErr w:type="spellEnd"/>
      <w:r w:rsidRPr="00352C95">
        <w:rPr>
          <w:rFonts w:ascii="Garamond" w:hAnsi="Garamond"/>
          <w:sz w:val="24"/>
          <w:szCs w:val="24"/>
        </w:rPr>
        <w:t xml:space="preserve"> will be estimated at Lewiston, Douglas City, and the above the North Fork. Daily average flows in combination with surveyed cross sections and stage discharge rating curves generated using a 1d HEC hydraulic model will be used to assess where along the river bank germination and first year survival may occur. Cross sections that have floodplains, and alluvial bars surveyed during topographic work at GRTS sites in the fall 2011 will be used to predict where along the river bank black cottonwood and </w:t>
      </w:r>
      <w:proofErr w:type="spellStart"/>
      <w:r w:rsidRPr="00352C95">
        <w:rPr>
          <w:rFonts w:ascii="Garamond" w:hAnsi="Garamond"/>
          <w:sz w:val="24"/>
          <w:szCs w:val="24"/>
        </w:rPr>
        <w:t>narrowleaf</w:t>
      </w:r>
      <w:proofErr w:type="spellEnd"/>
      <w:r w:rsidRPr="00352C95">
        <w:rPr>
          <w:rFonts w:ascii="Garamond" w:hAnsi="Garamond"/>
          <w:sz w:val="24"/>
          <w:szCs w:val="24"/>
        </w:rPr>
        <w:t xml:space="preserve"> willow may establish. </w:t>
      </w:r>
      <w:r>
        <w:rPr>
          <w:rFonts w:ascii="Garamond" w:hAnsi="Garamond"/>
          <w:sz w:val="24"/>
          <w:szCs w:val="24"/>
        </w:rPr>
        <w:t xml:space="preserve">At least one constructed floodplain will be evaluated. </w:t>
      </w:r>
      <w:r w:rsidRPr="00352C95">
        <w:rPr>
          <w:rFonts w:ascii="Garamond" w:hAnsi="Garamond"/>
          <w:sz w:val="24"/>
          <w:szCs w:val="24"/>
        </w:rPr>
        <w:t xml:space="preserve">The </w:t>
      </w:r>
      <w:proofErr w:type="spellStart"/>
      <w:r w:rsidRPr="00352C95">
        <w:rPr>
          <w:rFonts w:ascii="Garamond" w:hAnsi="Garamond"/>
          <w:sz w:val="24"/>
          <w:szCs w:val="24"/>
        </w:rPr>
        <w:t>riverwide</w:t>
      </w:r>
      <w:proofErr w:type="spellEnd"/>
      <w:r w:rsidRPr="00352C95">
        <w:rPr>
          <w:rFonts w:ascii="Garamond" w:hAnsi="Garamond"/>
          <w:sz w:val="24"/>
          <w:szCs w:val="24"/>
        </w:rPr>
        <w:t xml:space="preserve"> </w:t>
      </w:r>
      <w:smartTag w:uri="urn:schemas-microsoft-com:office:smarttags" w:element="stockticker">
        <w:r w:rsidRPr="00352C95">
          <w:rPr>
            <w:rFonts w:ascii="Garamond" w:hAnsi="Garamond"/>
            <w:sz w:val="24"/>
            <w:szCs w:val="24"/>
          </w:rPr>
          <w:t>HEC</w:t>
        </w:r>
      </w:smartTag>
      <w:r w:rsidRPr="00352C95">
        <w:rPr>
          <w:rFonts w:ascii="Garamond" w:hAnsi="Garamond"/>
          <w:sz w:val="24"/>
          <w:szCs w:val="24"/>
        </w:rPr>
        <w:t xml:space="preserve"> hydraulic model that generates the at-a-station stage vs. discharge rating curves will be updated to include 2011 cross section topography. Six cross sections from three GRTS sites and the related stage discharge curves will be used in generating each forecast. Seed dispersal for </w:t>
      </w:r>
      <w:proofErr w:type="spellStart"/>
      <w:r w:rsidRPr="00352C95">
        <w:rPr>
          <w:rFonts w:ascii="Garamond" w:hAnsi="Garamond"/>
          <w:sz w:val="24"/>
          <w:szCs w:val="24"/>
        </w:rPr>
        <w:t>narrowleaf</w:t>
      </w:r>
      <w:proofErr w:type="spellEnd"/>
      <w:r w:rsidRPr="00352C95">
        <w:rPr>
          <w:rFonts w:ascii="Garamond" w:hAnsi="Garamond"/>
          <w:sz w:val="24"/>
          <w:szCs w:val="24"/>
        </w:rPr>
        <w:t xml:space="preserve"> willow and black cottonwood quantified at nearby sites in 2004 will also be used in the forecast. A generalized root growth rate of 2.5 cm for black cottonwood and 1.0 cm for </w:t>
      </w:r>
      <w:proofErr w:type="spellStart"/>
      <w:r w:rsidRPr="00352C95">
        <w:rPr>
          <w:rFonts w:ascii="Garamond" w:hAnsi="Garamond"/>
          <w:sz w:val="24"/>
          <w:szCs w:val="24"/>
        </w:rPr>
        <w:t>narrowleaf</w:t>
      </w:r>
      <w:proofErr w:type="spellEnd"/>
      <w:r w:rsidRPr="00352C95">
        <w:rPr>
          <w:rFonts w:ascii="Garamond" w:hAnsi="Garamond"/>
          <w:sz w:val="24"/>
          <w:szCs w:val="24"/>
        </w:rPr>
        <w:t xml:space="preserve"> willow was taken from previous studies. </w:t>
      </w:r>
    </w:p>
    <w:p w:rsidR="00EE2AC2" w:rsidRPr="00CE376F" w:rsidRDefault="00EE2AC2" w:rsidP="00EE2AC2">
      <w:pPr>
        <w:pStyle w:val="BodyText"/>
        <w:spacing w:before="120" w:line="276" w:lineRule="auto"/>
        <w:rPr>
          <w:rFonts w:ascii="Garamond" w:hAnsi="Garamond"/>
          <w:sz w:val="24"/>
          <w:szCs w:val="24"/>
        </w:rPr>
      </w:pPr>
      <w:r>
        <w:rPr>
          <w:rFonts w:ascii="Garamond" w:hAnsi="Garamond"/>
          <w:sz w:val="24"/>
          <w:szCs w:val="24"/>
        </w:rPr>
        <w:t xml:space="preserve">Riparian seedling response will be modeled for three proposed hydrographs. The ROD recommended hydrograph for the WY2012 water year type will be initially modeled to evaluate how well ROD flows alone would work at initiating seedlings on floodplains. The modified hydrograph proposed after the first </w:t>
      </w:r>
      <w:proofErr w:type="spellStart"/>
      <w:r>
        <w:rPr>
          <w:rFonts w:ascii="Garamond" w:hAnsi="Garamond"/>
          <w:sz w:val="24"/>
          <w:szCs w:val="24"/>
        </w:rPr>
        <w:t>streamflow</w:t>
      </w:r>
      <w:proofErr w:type="spellEnd"/>
      <w:r>
        <w:rPr>
          <w:rFonts w:ascii="Garamond" w:hAnsi="Garamond"/>
          <w:sz w:val="24"/>
          <w:szCs w:val="24"/>
        </w:rPr>
        <w:t xml:space="preserve"> workgroup meeting, and the final hydrograph proposed by the </w:t>
      </w:r>
      <w:proofErr w:type="spellStart"/>
      <w:r>
        <w:rPr>
          <w:rFonts w:ascii="Garamond" w:hAnsi="Garamond"/>
          <w:sz w:val="24"/>
          <w:szCs w:val="24"/>
        </w:rPr>
        <w:lastRenderedPageBreak/>
        <w:t>streamflow</w:t>
      </w:r>
      <w:proofErr w:type="spellEnd"/>
      <w:r>
        <w:rPr>
          <w:rFonts w:ascii="Garamond" w:hAnsi="Garamond"/>
          <w:sz w:val="24"/>
          <w:szCs w:val="24"/>
        </w:rPr>
        <w:t xml:space="preserve"> workgroup for adoption by the TMC will be also evaluated. Modifications to the WY2012 hydrograph could be proposed as a result of modeling seedling initiation response. </w:t>
      </w:r>
    </w:p>
    <w:p w:rsidR="00EE2AC2" w:rsidRDefault="00EE2AC2" w:rsidP="00EE2AC2">
      <w:pPr>
        <w:spacing w:before="120" w:after="120"/>
      </w:pPr>
      <w:r w:rsidRPr="00352C95">
        <w:rPr>
          <w:b/>
        </w:rPr>
        <w:t>IV. Schedule:</w:t>
      </w:r>
      <w:r w:rsidRPr="00352C95">
        <w:rPr>
          <w:b/>
        </w:rPr>
        <w:tab/>
      </w:r>
      <w:r>
        <w:t xml:space="preserve">TARGETS modeling </w:t>
      </w:r>
      <w:r w:rsidRPr="00352C95">
        <w:t xml:space="preserve">will </w:t>
      </w:r>
      <w:r>
        <w:t>occur during spring 2012</w:t>
      </w:r>
      <w:r w:rsidRPr="00352C95">
        <w:t>.</w:t>
      </w:r>
      <w:r>
        <w:t xml:space="preserve"> The first TARGETS model run will be prepared in advance of the first </w:t>
      </w:r>
      <w:proofErr w:type="spellStart"/>
      <w:r>
        <w:t>streamflow</w:t>
      </w:r>
      <w:proofErr w:type="spellEnd"/>
      <w:r>
        <w:t xml:space="preserve"> workgroup meeting convened for scheduling purposes in late February of 2012. The second and third TARGETS model run will be concluded by the end of April 2012. Presentations portraying modeling results will be made to the </w:t>
      </w:r>
      <w:proofErr w:type="spellStart"/>
      <w:r>
        <w:t>streamflow</w:t>
      </w:r>
      <w:proofErr w:type="spellEnd"/>
      <w:r>
        <w:t xml:space="preserve"> working group and the riparian wildlife working group in the spring 2012. A </w:t>
      </w:r>
      <w:r w:rsidRPr="00352C95">
        <w:t xml:space="preserve">brief technical memorandum summarizing the </w:t>
      </w:r>
      <w:r>
        <w:t xml:space="preserve">three TARGETS model runs and the predicted outcome of the TMC adopted WY2012 hydrograph </w:t>
      </w:r>
      <w:r w:rsidRPr="00352C95">
        <w:t xml:space="preserve">will be </w:t>
      </w:r>
      <w:r>
        <w:t xml:space="preserve">finished </w:t>
      </w:r>
      <w:r w:rsidRPr="00352C95">
        <w:t xml:space="preserve">by </w:t>
      </w:r>
      <w:r>
        <w:t>June 2012</w:t>
      </w:r>
      <w:r w:rsidRPr="00352C95">
        <w:t>.</w:t>
      </w:r>
    </w:p>
    <w:p w:rsidR="00EE2AC2" w:rsidRPr="00352C95" w:rsidRDefault="00EE2AC2" w:rsidP="00EE2AC2">
      <w:pPr>
        <w:spacing w:before="120" w:after="120"/>
      </w:pPr>
      <w:r w:rsidRPr="00352C95">
        <w:rPr>
          <w:b/>
        </w:rPr>
        <w:t>V. Organization / Responsibilities:</w:t>
      </w:r>
      <w:r w:rsidRPr="00352C95">
        <w:rPr>
          <w:b/>
        </w:rPr>
        <w:tab/>
        <w:t xml:space="preserve"> </w:t>
      </w:r>
      <w:r w:rsidRPr="00352C95">
        <w:t xml:space="preserve">Hoopa Valley Tribal Fisheries Department would coordinate and conduct the project with </w:t>
      </w:r>
      <w:r>
        <w:t xml:space="preserve">specific input from </w:t>
      </w:r>
      <w:r w:rsidRPr="00352C95">
        <w:t xml:space="preserve">the </w:t>
      </w:r>
      <w:proofErr w:type="spellStart"/>
      <w:r>
        <w:t>streamflow</w:t>
      </w:r>
      <w:proofErr w:type="spellEnd"/>
      <w:r>
        <w:t xml:space="preserve"> work group</w:t>
      </w:r>
      <w:r w:rsidRPr="00352C95">
        <w:t xml:space="preserve">. </w:t>
      </w:r>
    </w:p>
    <w:p w:rsidR="00EE2AC2" w:rsidRPr="00352C95" w:rsidRDefault="00EE2AC2" w:rsidP="00EE2AC2">
      <w:pPr>
        <w:pStyle w:val="ListParagraph"/>
        <w:spacing w:before="120" w:after="120"/>
        <w:ind w:left="0"/>
      </w:pPr>
      <w:r w:rsidRPr="00352C95">
        <w:rPr>
          <w:b/>
        </w:rPr>
        <w:t>VI. Deliverables:</w:t>
      </w:r>
      <w:r w:rsidRPr="00352C95">
        <w:rPr>
          <w:b/>
        </w:rPr>
        <w:tab/>
      </w:r>
      <w:r w:rsidRPr="0016772B">
        <w:t xml:space="preserve">Three presentations will be prepared and presented to the </w:t>
      </w:r>
      <w:proofErr w:type="spellStart"/>
      <w:r w:rsidRPr="0016772B">
        <w:t>streamflow</w:t>
      </w:r>
      <w:proofErr w:type="spellEnd"/>
      <w:r w:rsidRPr="0016772B">
        <w:t xml:space="preserve"> work group and a technical</w:t>
      </w:r>
      <w:r w:rsidRPr="00352C95">
        <w:t xml:space="preserve"> memorandum will be </w:t>
      </w:r>
      <w:r>
        <w:t xml:space="preserve">finished </w:t>
      </w:r>
      <w:r w:rsidRPr="00352C95">
        <w:t xml:space="preserve">by </w:t>
      </w:r>
      <w:r>
        <w:t xml:space="preserve">June </w:t>
      </w:r>
      <w:r w:rsidRPr="00352C95">
        <w:t xml:space="preserve">2012. </w:t>
      </w:r>
    </w:p>
    <w:p w:rsidR="00EE2AC2" w:rsidRDefault="00EE2AC2"/>
    <w:p w:rsidR="00EE2AC2" w:rsidRDefault="00EE2AC2">
      <w:pPr>
        <w:spacing w:after="200"/>
      </w:pPr>
      <w:r>
        <w:br w:type="page"/>
      </w:r>
    </w:p>
    <w:p w:rsidR="00EE2AC2" w:rsidRDefault="00EE2AC2">
      <w:r>
        <w:rPr>
          <w:b/>
          <w:u w:val="single"/>
        </w:rPr>
        <w:lastRenderedPageBreak/>
        <w:t xml:space="preserve">Priority </w:t>
      </w:r>
      <w:r w:rsidR="00BB75A3">
        <w:rPr>
          <w:b/>
          <w:u w:val="single"/>
        </w:rPr>
        <w:t>9</w:t>
      </w:r>
    </w:p>
    <w:p w:rsidR="00EE2AC2" w:rsidRDefault="00EE2AC2"/>
    <w:p w:rsidR="00EE2AC2" w:rsidRDefault="00EE2AC2">
      <w:r>
        <w:t xml:space="preserve">Title: Monitor abundance of </w:t>
      </w:r>
      <w:proofErr w:type="spellStart"/>
      <w:r>
        <w:t>invasives</w:t>
      </w:r>
      <w:proofErr w:type="spellEnd"/>
      <w:r>
        <w:t xml:space="preserve"> (e.g., bull </w:t>
      </w:r>
      <w:proofErr w:type="spellStart"/>
      <w:r>
        <w:t>florgs</w:t>
      </w:r>
      <w:proofErr w:type="spellEnd"/>
      <w:r>
        <w:t>, New Zealand Mud snails)</w:t>
      </w:r>
    </w:p>
    <w:p w:rsidR="00EE2AC2" w:rsidRDefault="00EE2AC2"/>
    <w:p w:rsidR="00EE2AC2" w:rsidRDefault="00EE2AC2">
      <w:r>
        <w:t xml:space="preserve">No </w:t>
      </w:r>
      <w:proofErr w:type="spellStart"/>
      <w:r>
        <w:t>workplan</w:t>
      </w:r>
      <w:proofErr w:type="spellEnd"/>
      <w:r>
        <w:t xml:space="preserve"> element summary available</w:t>
      </w:r>
    </w:p>
    <w:p w:rsidR="00EE2AC2" w:rsidRDefault="00EE2AC2"/>
    <w:p w:rsidR="00EE2AC2" w:rsidRDefault="00EE2AC2">
      <w:pPr>
        <w:spacing w:after="200"/>
      </w:pPr>
      <w:r>
        <w:br w:type="page"/>
      </w:r>
    </w:p>
    <w:p w:rsidR="00EE2AC2" w:rsidRDefault="00EE2AC2" w:rsidP="00EE2AC2">
      <w:r>
        <w:rPr>
          <w:b/>
          <w:u w:val="single"/>
        </w:rPr>
        <w:lastRenderedPageBreak/>
        <w:t>Priority 1</w:t>
      </w:r>
      <w:r w:rsidR="00BB75A3">
        <w:rPr>
          <w:b/>
          <w:u w:val="single"/>
        </w:rPr>
        <w:t>0</w:t>
      </w:r>
    </w:p>
    <w:p w:rsidR="00EE2AC2" w:rsidRDefault="00EE2AC2" w:rsidP="00EE2AC2"/>
    <w:p w:rsidR="001C69B9" w:rsidRPr="00B671B2" w:rsidRDefault="001C69B9" w:rsidP="001C69B9">
      <w:pPr>
        <w:rPr>
          <w:b/>
        </w:rPr>
      </w:pPr>
      <w:r w:rsidRPr="00B32395">
        <w:rPr>
          <w:b/>
        </w:rPr>
        <w:t>Title</w:t>
      </w:r>
      <w:r>
        <w:rPr>
          <w:b/>
        </w:rPr>
        <w:t>:</w:t>
      </w:r>
      <w:r>
        <w:rPr>
          <w:b/>
        </w:rPr>
        <w:tab/>
      </w:r>
      <w:r>
        <w:t xml:space="preserve">Monitor age ratios, health, </w:t>
      </w:r>
      <w:r w:rsidRPr="006022F0">
        <w:t>breeding condition</w:t>
      </w:r>
      <w:r>
        <w:t>, and reproductive success (productivity)</w:t>
      </w:r>
      <w:r w:rsidRPr="006022F0">
        <w:t xml:space="preserve"> of riparian bird species </w:t>
      </w:r>
      <w:r>
        <w:t xml:space="preserve">over the 40-mile reach </w:t>
      </w:r>
      <w:r>
        <w:rPr>
          <w:b/>
        </w:rPr>
        <w:t>(Assessment 2W)</w:t>
      </w:r>
    </w:p>
    <w:p w:rsidR="001C69B9" w:rsidRDefault="001C69B9" w:rsidP="001C69B9">
      <w:pPr>
        <w:rPr>
          <w:b/>
        </w:rPr>
      </w:pPr>
    </w:p>
    <w:p w:rsidR="001C69B9" w:rsidRDefault="001C69B9" w:rsidP="001C69B9">
      <w:r w:rsidRPr="00B32395">
        <w:rPr>
          <w:b/>
        </w:rPr>
        <w:t>Objective:</w:t>
      </w:r>
      <w:r w:rsidRPr="00B32395">
        <w:rPr>
          <w:b/>
        </w:rPr>
        <w:tab/>
      </w:r>
      <w:r w:rsidRPr="00D01067">
        <w:t xml:space="preserve">The goal of this project </w:t>
      </w:r>
      <w:r>
        <w:t xml:space="preserve">is to assess the productivity and health of riparian bird populations in the 40-mile Program Area and relate changes in reproductive success to changes in the amount and characteristics of riparian habitat as restoration proceeds. </w:t>
      </w:r>
    </w:p>
    <w:p w:rsidR="001C69B9" w:rsidRPr="00D01067" w:rsidRDefault="001C69B9" w:rsidP="001C69B9">
      <w:pPr>
        <w:rPr>
          <w:iCs/>
        </w:rPr>
      </w:pPr>
    </w:p>
    <w:p w:rsidR="001C69B9" w:rsidRPr="00D01067" w:rsidRDefault="001C69B9" w:rsidP="001C69B9">
      <w:r>
        <w:t>Specific</w:t>
      </w:r>
      <w:r w:rsidRPr="00D01067">
        <w:t xml:space="preserve"> objectives are:  </w:t>
      </w:r>
    </w:p>
    <w:p w:rsidR="001C69B9" w:rsidRDefault="001C69B9" w:rsidP="001C69B9">
      <w:pPr>
        <w:numPr>
          <w:ilvl w:val="0"/>
          <w:numId w:val="8"/>
        </w:numPr>
      </w:pPr>
      <w:r>
        <w:t>Measure age ratios of young to adults and breeding condition at demographic (banding) stations over time and throughout the Program Area.</w:t>
      </w:r>
    </w:p>
    <w:p w:rsidR="001C69B9" w:rsidRDefault="001C69B9" w:rsidP="001C69B9">
      <w:pPr>
        <w:numPr>
          <w:ilvl w:val="0"/>
          <w:numId w:val="8"/>
        </w:numPr>
      </w:pPr>
      <w:r>
        <w:t xml:space="preserve"> Record and evaluate changes in breeding condition and bird health at demographic stations and relate to riparian habitat amount and characteristics across the Program Area.</w:t>
      </w:r>
    </w:p>
    <w:p w:rsidR="001C69B9" w:rsidRDefault="001C69B9" w:rsidP="001C69B9"/>
    <w:p w:rsidR="001C69B9" w:rsidRPr="00B32395" w:rsidRDefault="001C69B9" w:rsidP="001C69B9">
      <w:r w:rsidRPr="00924E52">
        <w:t xml:space="preserve">Hypothesis: </w:t>
      </w:r>
      <w:r>
        <w:t>Program actions will maintain or increase productivity and health of riparian bird species by increasing the complexity of riparian habitat.</w:t>
      </w:r>
    </w:p>
    <w:p w:rsidR="001C69B9" w:rsidRPr="00B32395" w:rsidRDefault="001C69B9" w:rsidP="001C69B9"/>
    <w:p w:rsidR="001C69B9" w:rsidRDefault="001C69B9" w:rsidP="001C69B9">
      <w:r w:rsidRPr="00B32395">
        <w:rPr>
          <w:b/>
        </w:rPr>
        <w:t>Project Scope</w:t>
      </w:r>
      <w:r>
        <w:rPr>
          <w:b/>
        </w:rPr>
        <w:t xml:space="preserve">:     </w:t>
      </w:r>
      <w:r>
        <w:t xml:space="preserve">To sample at the Program scale, 7 demographic stations were established in 2003 between Lewiston Dam and the North Fork Confluence. The 7 stations, or a selection of the stations, were sampled each year (except 2010). The number of stations sampled each year is dependent on available funding and annual Program priories. The sampling period includes the breeding season, post-breeding dispersal, and migration. </w:t>
      </w:r>
    </w:p>
    <w:p w:rsidR="001C69B9" w:rsidRDefault="001C69B9" w:rsidP="001C69B9"/>
    <w:p w:rsidR="001C69B9" w:rsidRPr="00D01067" w:rsidRDefault="001C69B9" w:rsidP="001C69B9">
      <w:r w:rsidRPr="00D01067">
        <w:t>This project provides information necessary to addresses the following assessments identified in the TRRP IAP (V1.0):</w:t>
      </w:r>
    </w:p>
    <w:p w:rsidR="001C69B9" w:rsidRPr="00D01067" w:rsidRDefault="001C69B9" w:rsidP="001C69B9">
      <w:pPr>
        <w:ind w:left="720"/>
      </w:pPr>
      <w:r w:rsidRPr="00D01067">
        <w:t>3.</w:t>
      </w:r>
      <w:r>
        <w:t>6</w:t>
      </w:r>
      <w:r w:rsidRPr="00D01067">
        <w:t xml:space="preserve">.1 </w:t>
      </w:r>
      <w:r>
        <w:t>Maintain Trinity populations and species diversity of birds using the riparian zone in the Program area</w:t>
      </w:r>
      <w:r w:rsidRPr="00D01067">
        <w:t>.</w:t>
      </w:r>
    </w:p>
    <w:p w:rsidR="001C69B9" w:rsidRPr="00B32395" w:rsidRDefault="001C69B9" w:rsidP="001C69B9"/>
    <w:p w:rsidR="001C69B9" w:rsidRDefault="001C69B9" w:rsidP="001C69B9">
      <w:pPr>
        <w:rPr>
          <w:b/>
        </w:rPr>
      </w:pPr>
      <w:r w:rsidRPr="00B32395">
        <w:rPr>
          <w:b/>
        </w:rPr>
        <w:t>Technical Approach:</w:t>
      </w:r>
      <w:r w:rsidRPr="00B32395">
        <w:rPr>
          <w:b/>
        </w:rPr>
        <w:tab/>
      </w:r>
      <w:r>
        <w:rPr>
          <w:b/>
        </w:rPr>
        <w:t xml:space="preserve">  </w:t>
      </w:r>
      <w:r>
        <w:t>Birds are captured in mist net arrays at demographic station.  Each bird is banded with a uniquely numbered U.S. Fish and Wildlife Service band and processed to collect data on age, sex, breeding condition, morphological measurements, and health. Recaptured birds are identified by their band numbers and processed for data. Trends in age ratios will be estimated for all stations within the Program Area.</w:t>
      </w:r>
    </w:p>
    <w:p w:rsidR="001C69B9" w:rsidRDefault="001C69B9" w:rsidP="001C69B9">
      <w:pPr>
        <w:rPr>
          <w:b/>
        </w:rPr>
      </w:pPr>
    </w:p>
    <w:p w:rsidR="001C69B9" w:rsidRPr="00B32395" w:rsidRDefault="001C69B9" w:rsidP="001C69B9">
      <w:r w:rsidRPr="00B32395">
        <w:rPr>
          <w:b/>
        </w:rPr>
        <w:t>Schedule:</w:t>
      </w:r>
      <w:r w:rsidRPr="00B32395">
        <w:rPr>
          <w:b/>
        </w:rPr>
        <w:tab/>
      </w:r>
      <w:r w:rsidRPr="00377DAE">
        <w:t>Field work will occur from May or June through August for the breeding season and September and October for migration season. Stations are operated once each 10 days in the breeding season, then once each week for migration</w:t>
      </w:r>
      <w:r>
        <w:t xml:space="preserve">. </w:t>
      </w:r>
      <w:r w:rsidRPr="001B5E41">
        <w:t>Results will be reported</w:t>
      </w:r>
      <w:r>
        <w:t xml:space="preserve"> in an annual report by </w:t>
      </w:r>
      <w:r w:rsidRPr="00C92E7B">
        <w:t>April 30, 2013</w:t>
      </w:r>
      <w:r>
        <w:t>.</w:t>
      </w:r>
    </w:p>
    <w:p w:rsidR="001C69B9" w:rsidRPr="00B32395" w:rsidRDefault="001C69B9" w:rsidP="001C69B9"/>
    <w:p w:rsidR="001C69B9" w:rsidRPr="00377DAE" w:rsidRDefault="001C69B9" w:rsidP="001C69B9">
      <w:r w:rsidRPr="00B32395">
        <w:rPr>
          <w:b/>
        </w:rPr>
        <w:lastRenderedPageBreak/>
        <w:t>Organization / Responsibilities:</w:t>
      </w:r>
      <w:r w:rsidRPr="00B32395">
        <w:rPr>
          <w:b/>
        </w:rPr>
        <w:tab/>
      </w:r>
      <w:r w:rsidRPr="00377DAE">
        <w:t xml:space="preserve">Past surveys, analyses, and reports were designed and completed by U.S. Forest Service Redwood Sciences Laboratory in partnership with Klamath Bird Observatory. These organizations jointly or individually have the expertise and experience to efficiently complete the needed work. Status of contracts with these or other organizations or businesses are unknown for 2012. Operation of banding stations requires permits issued by U.S. Fish and Wildlife Service and North American Banding Council certification by lead </w:t>
      </w:r>
      <w:proofErr w:type="spellStart"/>
      <w:r w:rsidRPr="00377DAE">
        <w:t>banders</w:t>
      </w:r>
      <w:proofErr w:type="spellEnd"/>
      <w:r w:rsidRPr="00377DAE">
        <w:t>.</w:t>
      </w:r>
    </w:p>
    <w:p w:rsidR="001C69B9" w:rsidRPr="00B32395" w:rsidRDefault="001C69B9" w:rsidP="001C69B9"/>
    <w:p w:rsidR="001C69B9" w:rsidRDefault="001C69B9" w:rsidP="001C69B9">
      <w:pPr>
        <w:rPr>
          <w:iCs/>
        </w:rPr>
      </w:pPr>
      <w:r w:rsidRPr="00B32395">
        <w:rPr>
          <w:b/>
        </w:rPr>
        <w:t>Deliverables / Tasks:</w:t>
      </w:r>
      <w:r>
        <w:rPr>
          <w:iCs/>
        </w:rPr>
        <w:t xml:space="preserve">    </w:t>
      </w:r>
      <w:r w:rsidRPr="00B32395">
        <w:t xml:space="preserve">This </w:t>
      </w:r>
      <w:r>
        <w:t>project will provide: (1) capture data associated with demographic stations</w:t>
      </w:r>
      <w:r w:rsidRPr="00291CC3">
        <w:t xml:space="preserve"> </w:t>
      </w:r>
      <w:r>
        <w:t xml:space="preserve">(2) </w:t>
      </w:r>
      <w:r>
        <w:rPr>
          <w:iCs/>
        </w:rPr>
        <w:t>a report that includes tables of work completed, and estimates of age ratios and their trends for species with sufficient capture rates for estimates.</w:t>
      </w:r>
    </w:p>
    <w:p w:rsidR="001C69B9" w:rsidRDefault="001C69B9" w:rsidP="001C69B9">
      <w:pPr>
        <w:rPr>
          <w:iCs/>
        </w:rPr>
      </w:pPr>
    </w:p>
    <w:p w:rsidR="001C69B9" w:rsidRPr="00194DD3" w:rsidRDefault="001C69B9" w:rsidP="001C69B9">
      <w:r>
        <w:rPr>
          <w:iCs/>
        </w:rPr>
        <w:t>Summary Compiled by Sherri Miller: Redwood Sciences Laboratory, Arcata, California 95521. 1/03/2011</w:t>
      </w:r>
    </w:p>
    <w:p w:rsidR="00EE2AC2" w:rsidRDefault="00EE2AC2" w:rsidP="00EE2AC2"/>
    <w:p w:rsidR="001C69B9" w:rsidRDefault="001C69B9">
      <w:pPr>
        <w:spacing w:after="200"/>
      </w:pPr>
      <w:r>
        <w:br w:type="page"/>
      </w:r>
    </w:p>
    <w:p w:rsidR="001C69B9" w:rsidRDefault="00BB75A3" w:rsidP="00EE2AC2">
      <w:pPr>
        <w:rPr>
          <w:b/>
          <w:u w:val="single"/>
        </w:rPr>
      </w:pPr>
      <w:r>
        <w:rPr>
          <w:b/>
          <w:u w:val="single"/>
        </w:rPr>
        <w:lastRenderedPageBreak/>
        <w:t>Priority 11</w:t>
      </w:r>
    </w:p>
    <w:p w:rsidR="001C69B9" w:rsidRDefault="001C69B9" w:rsidP="00EE2AC2">
      <w:pPr>
        <w:rPr>
          <w:b/>
          <w:u w:val="single"/>
        </w:rPr>
      </w:pPr>
    </w:p>
    <w:p w:rsidR="003340B5" w:rsidRPr="00BB7673" w:rsidRDefault="003340B5" w:rsidP="003340B5">
      <w:pPr>
        <w:rPr>
          <w:b/>
        </w:rPr>
      </w:pPr>
      <w:r w:rsidRPr="00B32395">
        <w:rPr>
          <w:b/>
        </w:rPr>
        <w:t>Title</w:t>
      </w:r>
      <w:r>
        <w:rPr>
          <w:b/>
        </w:rPr>
        <w:t>:</w:t>
      </w:r>
      <w:r>
        <w:rPr>
          <w:b/>
        </w:rPr>
        <w:tab/>
      </w:r>
      <w:r>
        <w:t xml:space="preserve">Monitor </w:t>
      </w:r>
      <w:r w:rsidR="00EB110C">
        <w:t>a</w:t>
      </w:r>
      <w:r>
        <w:t xml:space="preserve">bundance and </w:t>
      </w:r>
      <w:r w:rsidR="00EB110C">
        <w:t xml:space="preserve">productivity (as measured by the ratio of juveniles to adults observed) of </w:t>
      </w:r>
      <w:proofErr w:type="spellStart"/>
      <w:r w:rsidR="00EB110C">
        <w:t>riverine</w:t>
      </w:r>
      <w:proofErr w:type="spellEnd"/>
      <w:r w:rsidR="00EB110C">
        <w:t xml:space="preserve"> bird species</w:t>
      </w:r>
      <w:r>
        <w:t xml:space="preserve"> </w:t>
      </w:r>
      <w:r>
        <w:rPr>
          <w:b/>
        </w:rPr>
        <w:t>(Assessment 6W)</w:t>
      </w:r>
    </w:p>
    <w:p w:rsidR="003340B5" w:rsidRDefault="003340B5" w:rsidP="003340B5">
      <w:pPr>
        <w:rPr>
          <w:b/>
        </w:rPr>
      </w:pPr>
    </w:p>
    <w:p w:rsidR="003340B5" w:rsidRDefault="003340B5" w:rsidP="003340B5">
      <w:r w:rsidRPr="00B32395">
        <w:rPr>
          <w:b/>
        </w:rPr>
        <w:t>Objective:</w:t>
      </w:r>
      <w:r w:rsidRPr="00B32395">
        <w:rPr>
          <w:b/>
        </w:rPr>
        <w:tab/>
      </w:r>
      <w:r w:rsidRPr="00D01067">
        <w:t xml:space="preserve">The goal of this project </w:t>
      </w:r>
      <w:r>
        <w:t xml:space="preserve">is </w:t>
      </w:r>
      <w:r w:rsidRPr="00D01067">
        <w:t xml:space="preserve">to </w:t>
      </w:r>
      <w:r>
        <w:t xml:space="preserve">estimate trends in </w:t>
      </w:r>
      <w:proofErr w:type="spellStart"/>
      <w:r>
        <w:t>riverine</w:t>
      </w:r>
      <w:proofErr w:type="spellEnd"/>
      <w:r>
        <w:t xml:space="preserve"> bird abundance and species richness in the 40-mile Program Area on the Trinity River.</w:t>
      </w:r>
    </w:p>
    <w:p w:rsidR="003340B5" w:rsidRPr="00D01067" w:rsidRDefault="003340B5" w:rsidP="003340B5">
      <w:pPr>
        <w:rPr>
          <w:iCs/>
        </w:rPr>
      </w:pPr>
    </w:p>
    <w:p w:rsidR="003340B5" w:rsidRPr="00D01067" w:rsidRDefault="003340B5" w:rsidP="003340B5">
      <w:r>
        <w:t>Specific</w:t>
      </w:r>
      <w:r w:rsidRPr="00D01067">
        <w:t xml:space="preserve"> objectives are:  </w:t>
      </w:r>
    </w:p>
    <w:p w:rsidR="003340B5" w:rsidRPr="00D01067" w:rsidRDefault="003340B5" w:rsidP="003340B5">
      <w:pPr>
        <w:numPr>
          <w:ilvl w:val="0"/>
          <w:numId w:val="13"/>
        </w:numPr>
      </w:pPr>
      <w:r>
        <w:t xml:space="preserve">Measure abundance and identify trends for target </w:t>
      </w:r>
      <w:proofErr w:type="spellStart"/>
      <w:r>
        <w:t>riverine</w:t>
      </w:r>
      <w:proofErr w:type="spellEnd"/>
      <w:r>
        <w:t xml:space="preserve"> bird species, including: American Dipper, Bald Eagle, Belted Kingfisher, Common Merganser, Green Heron, </w:t>
      </w:r>
      <w:proofErr w:type="gramStart"/>
      <w:r>
        <w:t>Spotted</w:t>
      </w:r>
      <w:proofErr w:type="gramEnd"/>
      <w:r>
        <w:t xml:space="preserve"> Sandpiper.</w:t>
      </w:r>
    </w:p>
    <w:p w:rsidR="003340B5" w:rsidRDefault="003340B5" w:rsidP="003340B5">
      <w:pPr>
        <w:numPr>
          <w:ilvl w:val="0"/>
          <w:numId w:val="13"/>
        </w:numPr>
      </w:pPr>
      <w:r w:rsidRPr="00D01067">
        <w:t xml:space="preserve">Quantify </w:t>
      </w:r>
      <w:r>
        <w:t>and evaluate changes in species richness in the Program Area.</w:t>
      </w:r>
    </w:p>
    <w:p w:rsidR="003340B5" w:rsidRPr="00D01067" w:rsidRDefault="003340B5" w:rsidP="003340B5">
      <w:pPr>
        <w:numPr>
          <w:ilvl w:val="0"/>
          <w:numId w:val="13"/>
        </w:numPr>
      </w:pPr>
      <w:r>
        <w:t>Quantify temporal and spatial scales of bird response to aquatic habitat changes within the Program Area.</w:t>
      </w:r>
    </w:p>
    <w:p w:rsidR="003340B5" w:rsidRDefault="003340B5" w:rsidP="003340B5"/>
    <w:p w:rsidR="003340B5" w:rsidRPr="00B32395" w:rsidRDefault="003340B5" w:rsidP="003340B5">
      <w:r w:rsidRPr="00924E52">
        <w:t xml:space="preserve">Hypothesis: </w:t>
      </w:r>
      <w:r>
        <w:t xml:space="preserve">An increase in river channel complexity and the amount of juvenile fish habitat resulting from rehabilitation and reestablished natural alluvial processes will increase the abundance and productivity of target </w:t>
      </w:r>
      <w:proofErr w:type="spellStart"/>
      <w:r>
        <w:t>riverine</w:t>
      </w:r>
      <w:proofErr w:type="spellEnd"/>
      <w:r>
        <w:t xml:space="preserve"> birds in the Program Area.</w:t>
      </w:r>
    </w:p>
    <w:p w:rsidR="003340B5" w:rsidRPr="00B32395" w:rsidRDefault="003340B5" w:rsidP="003340B5"/>
    <w:p w:rsidR="003340B5" w:rsidRDefault="003340B5" w:rsidP="003340B5">
      <w:r w:rsidRPr="00B32395">
        <w:rPr>
          <w:b/>
        </w:rPr>
        <w:t>Project Scope</w:t>
      </w:r>
      <w:r>
        <w:rPr>
          <w:b/>
        </w:rPr>
        <w:t xml:space="preserve">:   </w:t>
      </w:r>
      <w:r w:rsidRPr="007171B6">
        <w:t xml:space="preserve">During the breeding </w:t>
      </w:r>
      <w:r>
        <w:t xml:space="preserve">and post-breeding </w:t>
      </w:r>
      <w:r w:rsidRPr="007171B6">
        <w:t>season</w:t>
      </w:r>
      <w:r>
        <w:t>s</w:t>
      </w:r>
      <w:r w:rsidRPr="007171B6">
        <w:t xml:space="preserve">, </w:t>
      </w:r>
      <w:proofErr w:type="spellStart"/>
      <w:r>
        <w:t>riverine</w:t>
      </w:r>
      <w:proofErr w:type="spellEnd"/>
      <w:r>
        <w:t xml:space="preserve"> birds will be surveyed between Lewiston Dam and the North Fork Confluence. </w:t>
      </w:r>
    </w:p>
    <w:p w:rsidR="003340B5" w:rsidRDefault="003340B5" w:rsidP="003340B5"/>
    <w:p w:rsidR="003340B5" w:rsidRPr="00D01067" w:rsidRDefault="003340B5" w:rsidP="003340B5">
      <w:r w:rsidRPr="00D01067">
        <w:t>This project provides information necessary to addresses the following assessments identified in the TRRP IAP (V1.0):</w:t>
      </w:r>
    </w:p>
    <w:p w:rsidR="003340B5" w:rsidRPr="00D01067" w:rsidRDefault="003340B5" w:rsidP="003340B5">
      <w:pPr>
        <w:ind w:left="720"/>
      </w:pPr>
      <w:r w:rsidRPr="00D01067">
        <w:t>3.</w:t>
      </w:r>
      <w:r>
        <w:t>6</w:t>
      </w:r>
      <w:r w:rsidRPr="00D01067">
        <w:t>.</w:t>
      </w:r>
      <w:r>
        <w:t>2</w:t>
      </w:r>
      <w:r w:rsidRPr="00D01067">
        <w:t xml:space="preserve"> </w:t>
      </w:r>
      <w:r>
        <w:t xml:space="preserve">Maintain Trinity River </w:t>
      </w:r>
      <w:proofErr w:type="spellStart"/>
      <w:r>
        <w:t>riverine</w:t>
      </w:r>
      <w:proofErr w:type="spellEnd"/>
      <w:r>
        <w:t xml:space="preserve"> bird populations and species diversity in the Program Area</w:t>
      </w:r>
      <w:r w:rsidRPr="00D01067">
        <w:t>.</w:t>
      </w:r>
    </w:p>
    <w:p w:rsidR="003340B5" w:rsidRPr="00B32395" w:rsidRDefault="003340B5" w:rsidP="003340B5"/>
    <w:p w:rsidR="003340B5" w:rsidRDefault="003340B5" w:rsidP="003340B5">
      <w:pPr>
        <w:rPr>
          <w:b/>
        </w:rPr>
      </w:pPr>
      <w:r w:rsidRPr="00B32395">
        <w:rPr>
          <w:b/>
        </w:rPr>
        <w:t>Technical Approach:</w:t>
      </w:r>
      <w:r w:rsidRPr="00B32395">
        <w:rPr>
          <w:b/>
        </w:rPr>
        <w:tab/>
      </w:r>
      <w:r>
        <w:rPr>
          <w:b/>
        </w:rPr>
        <w:t xml:space="preserve">  </w:t>
      </w:r>
      <w:r>
        <w:t xml:space="preserve">Surveys are conducted from rafts or kayaks from Lewiston Dam to the North Fork Confluence. Birds are counted when first detected and tracked as they move down river to avoid double counting. Birds are aged when views permit. Trends will be estimated from mean counts in all survey years (2002-2009, and 2011-2012). </w:t>
      </w:r>
      <w:r w:rsidRPr="00B32395">
        <w:rPr>
          <w:b/>
        </w:rPr>
        <w:tab/>
      </w:r>
    </w:p>
    <w:p w:rsidR="003340B5" w:rsidRDefault="003340B5" w:rsidP="003340B5">
      <w:pPr>
        <w:rPr>
          <w:b/>
        </w:rPr>
      </w:pPr>
    </w:p>
    <w:p w:rsidR="003340B5" w:rsidRPr="00B32395" w:rsidRDefault="003340B5" w:rsidP="003340B5">
      <w:r w:rsidRPr="00B32395">
        <w:rPr>
          <w:b/>
        </w:rPr>
        <w:t>Schedule:</w:t>
      </w:r>
      <w:r>
        <w:rPr>
          <w:b/>
        </w:rPr>
        <w:t xml:space="preserve">   </w:t>
      </w:r>
      <w:r>
        <w:t xml:space="preserve">Surveys begin in May or as soon as spring releases are reduced to a level providing 2500 </w:t>
      </w:r>
      <w:proofErr w:type="spellStart"/>
      <w:r>
        <w:t>cfs</w:t>
      </w:r>
      <w:proofErr w:type="spellEnd"/>
      <w:r>
        <w:t xml:space="preserve"> in-river flow. Surveys are conducted once reach month through September or October, depending on funding. </w:t>
      </w:r>
      <w:r w:rsidRPr="001B5E41">
        <w:t>Results will be reported</w:t>
      </w:r>
      <w:r>
        <w:t xml:space="preserve"> in an annual report by April 30, 2013.</w:t>
      </w:r>
    </w:p>
    <w:p w:rsidR="003340B5" w:rsidRPr="00B32395" w:rsidRDefault="003340B5" w:rsidP="003340B5"/>
    <w:p w:rsidR="003340B5" w:rsidRPr="00B32395" w:rsidRDefault="003340B5" w:rsidP="003340B5">
      <w:r w:rsidRPr="00B32395">
        <w:rPr>
          <w:b/>
        </w:rPr>
        <w:t>Organization / Responsibilities:</w:t>
      </w:r>
      <w:r w:rsidRPr="00B32395">
        <w:rPr>
          <w:b/>
        </w:rPr>
        <w:tab/>
      </w:r>
      <w:r>
        <w:t xml:space="preserve">Past surveys, analyses, and reports were designed and completed by U.S. Forest Service Redwood Sciences Laboratory in partnership with Klamath Bird Observatory. These organizations jointly or individually have the expertise and experience to </w:t>
      </w:r>
      <w:r>
        <w:lastRenderedPageBreak/>
        <w:t>efficiently complete the needed work</w:t>
      </w:r>
      <w:r w:rsidRPr="00B32395">
        <w:t xml:space="preserve">. </w:t>
      </w:r>
      <w:r>
        <w:t>Status of contracts with these or other organizations or businesses are unknown for 2012.</w:t>
      </w:r>
    </w:p>
    <w:p w:rsidR="003340B5" w:rsidRPr="00B32395" w:rsidRDefault="003340B5" w:rsidP="003340B5"/>
    <w:p w:rsidR="003340B5" w:rsidRDefault="003340B5" w:rsidP="003340B5">
      <w:pPr>
        <w:rPr>
          <w:iCs/>
        </w:rPr>
      </w:pPr>
      <w:r w:rsidRPr="00B32395">
        <w:rPr>
          <w:b/>
        </w:rPr>
        <w:t>Deliverables / Tasks:</w:t>
      </w:r>
      <w:r w:rsidRPr="00B32395">
        <w:rPr>
          <w:b/>
        </w:rPr>
        <w:tab/>
      </w:r>
      <w:r w:rsidRPr="00B32395">
        <w:t xml:space="preserve">This </w:t>
      </w:r>
      <w:r>
        <w:t>project will provide: (1) Survey data associated with existing coordinates and maps previously provided to the Program</w:t>
      </w:r>
      <w:r w:rsidRPr="00291CC3">
        <w:t xml:space="preserve"> </w:t>
      </w:r>
      <w:r>
        <w:t xml:space="preserve">(2) </w:t>
      </w:r>
      <w:r>
        <w:rPr>
          <w:iCs/>
        </w:rPr>
        <w:t xml:space="preserve">a report that includes tables of work completed, and estimates of abundance, species richness, and trends for the target </w:t>
      </w:r>
      <w:proofErr w:type="spellStart"/>
      <w:r>
        <w:rPr>
          <w:iCs/>
        </w:rPr>
        <w:t>riverine</w:t>
      </w:r>
      <w:proofErr w:type="spellEnd"/>
      <w:r>
        <w:rPr>
          <w:iCs/>
        </w:rPr>
        <w:t xml:space="preserve"> species.</w:t>
      </w:r>
    </w:p>
    <w:p w:rsidR="003340B5" w:rsidRDefault="003340B5" w:rsidP="003340B5">
      <w:pPr>
        <w:rPr>
          <w:iCs/>
        </w:rPr>
      </w:pPr>
    </w:p>
    <w:p w:rsidR="003340B5" w:rsidRPr="00194DD3" w:rsidRDefault="003340B5" w:rsidP="003340B5">
      <w:r>
        <w:rPr>
          <w:iCs/>
        </w:rPr>
        <w:t>Summary Compiled by Sherri Miller: Redwood Sciences Laboratory, Arcata, California 95521. 1/03/2011</w:t>
      </w:r>
    </w:p>
    <w:p w:rsidR="003340B5" w:rsidRDefault="003340B5" w:rsidP="001C69B9">
      <w:pPr>
        <w:rPr>
          <w:b/>
          <w:u w:val="single"/>
        </w:rPr>
      </w:pPr>
    </w:p>
    <w:p w:rsidR="003340B5" w:rsidRDefault="003340B5">
      <w:pPr>
        <w:spacing w:after="200"/>
        <w:rPr>
          <w:b/>
          <w:u w:val="single"/>
        </w:rPr>
      </w:pPr>
      <w:r>
        <w:rPr>
          <w:b/>
          <w:u w:val="single"/>
        </w:rPr>
        <w:br w:type="page"/>
      </w:r>
    </w:p>
    <w:p w:rsidR="001C69B9" w:rsidRDefault="001C69B9" w:rsidP="001C69B9">
      <w:pPr>
        <w:rPr>
          <w:b/>
          <w:u w:val="single"/>
        </w:rPr>
      </w:pPr>
      <w:r>
        <w:rPr>
          <w:b/>
          <w:u w:val="single"/>
        </w:rPr>
        <w:lastRenderedPageBreak/>
        <w:t>Pri</w:t>
      </w:r>
      <w:r w:rsidR="003340B5">
        <w:rPr>
          <w:b/>
          <w:u w:val="single"/>
        </w:rPr>
        <w:t>ority 12</w:t>
      </w:r>
    </w:p>
    <w:p w:rsidR="001C69B9" w:rsidRDefault="001C69B9" w:rsidP="001C69B9">
      <w:pPr>
        <w:rPr>
          <w:b/>
          <w:u w:val="single"/>
        </w:rPr>
      </w:pPr>
    </w:p>
    <w:p w:rsidR="00364982" w:rsidRPr="0011587E" w:rsidRDefault="001C69B9" w:rsidP="00364982">
      <w:r>
        <w:t xml:space="preserve">Title: Wildlife PITA 1 </w:t>
      </w:r>
      <w:r w:rsidR="00364982">
        <w:t>Investigations into the metabolic capacities of western pond turtles (</w:t>
      </w:r>
      <w:proofErr w:type="spellStart"/>
      <w:r w:rsidR="00364982" w:rsidRPr="003A55DE">
        <w:rPr>
          <w:i/>
        </w:rPr>
        <w:t>Emys</w:t>
      </w:r>
      <w:proofErr w:type="spellEnd"/>
      <w:r w:rsidR="00364982" w:rsidRPr="003A55DE">
        <w:rPr>
          <w:i/>
        </w:rPr>
        <w:t xml:space="preserve"> </w:t>
      </w:r>
      <w:proofErr w:type="spellStart"/>
      <w:r w:rsidR="00364982" w:rsidRPr="003A55DE">
        <w:rPr>
          <w:i/>
        </w:rPr>
        <w:t>marmorata</w:t>
      </w:r>
      <w:proofErr w:type="spellEnd"/>
      <w:r w:rsidR="00364982">
        <w:t>) in different thermal regimes.</w:t>
      </w:r>
    </w:p>
    <w:p w:rsidR="00364982" w:rsidRPr="003A55DE" w:rsidRDefault="00364982" w:rsidP="00364982">
      <w:r w:rsidRPr="0011587E">
        <w:rPr>
          <w:b/>
        </w:rPr>
        <w:t>Objective:</w:t>
      </w:r>
      <w:r>
        <w:t xml:space="preserve">  Understanding life-history traits at a population level is a challenge for any conservation biologist but assist in making best management decisions based on best available information for a species.   To elucidate the mechanisms involved in growth under altered thermal regimes can feed back into population viability analysis for this population of western pond turtles.  Measurement of the resting metabolic rate (RMR) of several individuals existing in two vastly different thermal regimes would assist program managers to consider this phenomenon on other species within the ecosystem.</w:t>
      </w:r>
    </w:p>
    <w:p w:rsidR="00364982" w:rsidRDefault="00364982" w:rsidP="00364982">
      <w:r>
        <w:t>Specific objectives are:</w:t>
      </w:r>
    </w:p>
    <w:p w:rsidR="00364982" w:rsidRDefault="00364982" w:rsidP="00364982">
      <w:pPr>
        <w:pStyle w:val="ListParagraph"/>
        <w:numPr>
          <w:ilvl w:val="0"/>
          <w:numId w:val="15"/>
        </w:numPr>
        <w:spacing w:after="200"/>
      </w:pPr>
      <w:r>
        <w:t xml:space="preserve">To test the RMR of adult western pond turtles in environmental chambers placed in the </w:t>
      </w:r>
      <w:proofErr w:type="spellStart"/>
      <w:r>
        <w:t>Mainstem</w:t>
      </w:r>
      <w:proofErr w:type="spellEnd"/>
      <w:r>
        <w:t xml:space="preserve"> Trinity River and South Fork Trinity River</w:t>
      </w:r>
    </w:p>
    <w:p w:rsidR="00364982" w:rsidRDefault="00364982" w:rsidP="00364982">
      <w:pPr>
        <w:pStyle w:val="ListParagraph"/>
        <w:numPr>
          <w:ilvl w:val="0"/>
          <w:numId w:val="15"/>
        </w:numPr>
        <w:spacing w:after="200"/>
      </w:pPr>
      <w:r>
        <w:t xml:space="preserve">To test the RMR of </w:t>
      </w:r>
      <w:proofErr w:type="spellStart"/>
      <w:r>
        <w:t>subadult</w:t>
      </w:r>
      <w:proofErr w:type="spellEnd"/>
      <w:r>
        <w:t xml:space="preserve"> western pond turtles to ascertain parameters for initial growth curves</w:t>
      </w:r>
    </w:p>
    <w:p w:rsidR="00364982" w:rsidRDefault="00364982" w:rsidP="00364982">
      <w:r>
        <w:t>This investigative effort will provide the TRRP information that may assess why turtles are growing slower compared to populations on unregulated systems.  This was recognized as a Priority-Issue-to-be-Addressed (PITA) in the IAP (V.1.0):</w:t>
      </w:r>
    </w:p>
    <w:p w:rsidR="00364982" w:rsidRDefault="00364982" w:rsidP="00364982">
      <w:pPr>
        <w:ind w:left="720" w:hanging="720"/>
      </w:pPr>
      <w:r>
        <w:tab/>
        <w:t>Identifying the cause of reduced body size of post-dam Western Pond Turtles would assist with adaptive management recommendations for this and other species (is it related to a lack of thermal diversity, timing of hydrograph, prey availability, other?).</w:t>
      </w:r>
    </w:p>
    <w:p w:rsidR="00364982" w:rsidRPr="004E471C" w:rsidRDefault="00364982" w:rsidP="00364982">
      <w:r w:rsidRPr="0011587E">
        <w:rPr>
          <w:b/>
        </w:rPr>
        <w:t>Hypothesis:</w:t>
      </w:r>
      <w:r w:rsidRPr="00B1458A">
        <w:t xml:space="preserve">   </w:t>
      </w:r>
      <w:r>
        <w:t>Turtles will have no difference in metabolic parameters for populations from two different thermal regimes would be the null hypothesis.</w:t>
      </w:r>
    </w:p>
    <w:p w:rsidR="00364982" w:rsidRPr="00FA1E2A" w:rsidRDefault="00364982" w:rsidP="00364982">
      <w:r w:rsidRPr="0011587E">
        <w:rPr>
          <w:b/>
        </w:rPr>
        <w:t>Project Scope:</w:t>
      </w:r>
      <w:r>
        <w:t xml:space="preserve">  This project would be conducted by the field technicians and the lead Fish and Wildlife Biologist with the USFWS on the </w:t>
      </w:r>
      <w:proofErr w:type="spellStart"/>
      <w:r>
        <w:t>Mainstem</w:t>
      </w:r>
      <w:proofErr w:type="spellEnd"/>
      <w:r>
        <w:t xml:space="preserve"> Trinity River and South Fork Trinity River.   At least ten turtles from each river would be used to obtain metabolic parameters under the occurring thermal regimes of July/August 2012.  </w:t>
      </w:r>
    </w:p>
    <w:p w:rsidR="00364982" w:rsidRPr="00FA1E2A" w:rsidRDefault="00364982" w:rsidP="00364982">
      <w:r w:rsidRPr="0011587E">
        <w:rPr>
          <w:b/>
        </w:rPr>
        <w:t>Technical Approach:</w:t>
      </w:r>
      <w:r>
        <w:t xml:space="preserve">  Turtles would be captured during snorkel dives and placed into an environmental chamber that would reside at the river’s edge for either the </w:t>
      </w:r>
      <w:proofErr w:type="spellStart"/>
      <w:r>
        <w:t>Mainstem</w:t>
      </w:r>
      <w:proofErr w:type="spellEnd"/>
      <w:r>
        <w:t xml:space="preserve"> or South Fork Trinity Rivers.   They would be acclimated to the chamber for at least one-hour prior the beginning of field testing that would occur for </w:t>
      </w:r>
      <w:proofErr w:type="gramStart"/>
      <w:r>
        <w:t>a 12</w:t>
      </w:r>
      <w:proofErr w:type="gramEnd"/>
      <w:r>
        <w:t xml:space="preserve">-hour duration, likely from 18:00 hours to 06:00 hours the next morning (the night time is believed to be the time of active foraging for this species in these rivers).   A Sable Systems </w:t>
      </w:r>
      <w:proofErr w:type="spellStart"/>
      <w:r>
        <w:t>Foxbox</w:t>
      </w:r>
      <w:proofErr w:type="spellEnd"/>
      <w:r>
        <w:t xml:space="preserve">-C Field Gas Analysis System would be the interface between the environmental chamber and the portable laptop computer to take real-time measurements for each turtle trial.  </w:t>
      </w:r>
    </w:p>
    <w:p w:rsidR="00364982" w:rsidRDefault="00364982" w:rsidP="00364982"/>
    <w:p w:rsidR="00364982" w:rsidRDefault="00364982" w:rsidP="00364982">
      <w:r w:rsidRPr="0011587E">
        <w:rPr>
          <w:b/>
        </w:rPr>
        <w:t>Schedule:</w:t>
      </w:r>
      <w:r>
        <w:t xml:space="preserve">  Field experimental trials would take place in July and August of 2012.</w:t>
      </w:r>
    </w:p>
    <w:p w:rsidR="00364982" w:rsidRDefault="00364982" w:rsidP="00364982">
      <w:r w:rsidRPr="0011587E">
        <w:rPr>
          <w:b/>
        </w:rPr>
        <w:t>Organization / Responsibilities:</w:t>
      </w:r>
      <w:r>
        <w:t xml:space="preserve">  The field technicians and Fish and Wildlife Biologist would be members of the USFWS Fisheries staff from the Arcata Field Office in 2012.  </w:t>
      </w:r>
    </w:p>
    <w:p w:rsidR="00364982" w:rsidRPr="000D6E26" w:rsidRDefault="00364982" w:rsidP="00364982">
      <w:r w:rsidRPr="0011587E">
        <w:rPr>
          <w:b/>
        </w:rPr>
        <w:lastRenderedPageBreak/>
        <w:t>Deliverables / Tasks:</w:t>
      </w:r>
      <w:r>
        <w:t xml:space="preserve">  Post data collection by the end of August 2012, data analysis would be completed by October 2012 and a draft report to be completed by the end of November 2012.   A final report as a stand-alone could be produced by the end of January 2013 or could be incorporated into the 2012 turtle report due by the end of March 2013.</w:t>
      </w:r>
    </w:p>
    <w:p w:rsidR="001C69B9" w:rsidRDefault="001C69B9" w:rsidP="00364982">
      <w:r>
        <w:br w:type="page"/>
      </w:r>
    </w:p>
    <w:p w:rsidR="001C69B9" w:rsidRDefault="003340B5" w:rsidP="001C69B9">
      <w:pPr>
        <w:rPr>
          <w:b/>
          <w:u w:val="single"/>
        </w:rPr>
      </w:pPr>
      <w:r>
        <w:rPr>
          <w:b/>
          <w:u w:val="single"/>
        </w:rPr>
        <w:lastRenderedPageBreak/>
        <w:t>Priority 13</w:t>
      </w:r>
    </w:p>
    <w:p w:rsidR="001C69B9" w:rsidRDefault="001C69B9" w:rsidP="001C69B9">
      <w:pPr>
        <w:rPr>
          <w:b/>
          <w:u w:val="single"/>
        </w:rPr>
      </w:pPr>
    </w:p>
    <w:p w:rsidR="001C69B9" w:rsidRDefault="001C69B9" w:rsidP="001C69B9">
      <w:r>
        <w:t xml:space="preserve">Title: Wildlife PITA 5 </w:t>
      </w:r>
    </w:p>
    <w:p w:rsidR="001C69B9" w:rsidRDefault="001C69B9" w:rsidP="001C69B9"/>
    <w:p w:rsidR="001A3AEE" w:rsidRDefault="001A3AEE" w:rsidP="001A3AEE">
      <w:r>
        <w:t xml:space="preserve">Is fungal pathogen that causes </w:t>
      </w:r>
      <w:proofErr w:type="spellStart"/>
      <w:r>
        <w:t>chytridiomycosis</w:t>
      </w:r>
      <w:proofErr w:type="spellEnd"/>
      <w:r>
        <w:t xml:space="preserve"> in </w:t>
      </w:r>
      <w:proofErr w:type="spellStart"/>
      <w:r w:rsidRPr="00194A61">
        <w:rPr>
          <w:i/>
        </w:rPr>
        <w:t>Rana</w:t>
      </w:r>
      <w:proofErr w:type="spellEnd"/>
      <w:r w:rsidRPr="00194A61">
        <w:rPr>
          <w:i/>
        </w:rPr>
        <w:t xml:space="preserve"> </w:t>
      </w:r>
      <w:proofErr w:type="spellStart"/>
      <w:r w:rsidRPr="00194A61">
        <w:rPr>
          <w:i/>
        </w:rPr>
        <w:t>boylii</w:t>
      </w:r>
      <w:proofErr w:type="spellEnd"/>
      <w:r>
        <w:t xml:space="preserve"> in the </w:t>
      </w:r>
      <w:proofErr w:type="spellStart"/>
      <w:r>
        <w:t>Mainstem</w:t>
      </w:r>
      <w:proofErr w:type="spellEnd"/>
      <w:r>
        <w:t xml:space="preserve"> Trinity River?</w:t>
      </w:r>
    </w:p>
    <w:p w:rsidR="001A3AEE" w:rsidRPr="0015130B" w:rsidRDefault="001A3AEE" w:rsidP="001A3AEE">
      <w:r w:rsidRPr="0011587E">
        <w:rPr>
          <w:b/>
        </w:rPr>
        <w:t>Objective:</w:t>
      </w:r>
      <w:r>
        <w:rPr>
          <w:b/>
        </w:rPr>
        <w:t xml:space="preserve">  </w:t>
      </w:r>
      <w:r>
        <w:t xml:space="preserve">To determine if frogs on the </w:t>
      </w:r>
      <w:proofErr w:type="spellStart"/>
      <w:r>
        <w:t>Mainstem</w:t>
      </w:r>
      <w:proofErr w:type="spellEnd"/>
      <w:r>
        <w:t xml:space="preserve"> Trinity River have detectable levels of </w:t>
      </w:r>
      <w:proofErr w:type="spellStart"/>
      <w:r w:rsidRPr="0015130B">
        <w:rPr>
          <w:i/>
        </w:rPr>
        <w:t>Batrachochytrium</w:t>
      </w:r>
      <w:proofErr w:type="spellEnd"/>
      <w:r w:rsidRPr="0015130B">
        <w:rPr>
          <w:i/>
        </w:rPr>
        <w:t xml:space="preserve"> </w:t>
      </w:r>
      <w:proofErr w:type="spellStart"/>
      <w:r w:rsidRPr="0015130B">
        <w:rPr>
          <w:i/>
        </w:rPr>
        <w:t>dendrobatidis</w:t>
      </w:r>
      <w:proofErr w:type="spellEnd"/>
      <w:r>
        <w:t xml:space="preserve"> (</w:t>
      </w:r>
      <w:proofErr w:type="spellStart"/>
      <w:r>
        <w:t>Bd</w:t>
      </w:r>
      <w:proofErr w:type="spellEnd"/>
      <w:r>
        <w:t xml:space="preserve">) from skin swabs to ascertain infection levels.  These fungal pathogens have been implicated in many declines of amphibians and even some </w:t>
      </w:r>
      <w:proofErr w:type="gramStart"/>
      <w:r>
        <w:t>extinctions</w:t>
      </w:r>
      <w:proofErr w:type="gramEnd"/>
      <w:r>
        <w:t xml:space="preserve"> worldwide.  This pathogen has also been found from exotic bullfrogs (</w:t>
      </w:r>
      <w:proofErr w:type="spellStart"/>
      <w:r w:rsidRPr="0015130B">
        <w:rPr>
          <w:i/>
        </w:rPr>
        <w:t>Lithobates</w:t>
      </w:r>
      <w:proofErr w:type="spellEnd"/>
      <w:r w:rsidRPr="0015130B">
        <w:rPr>
          <w:i/>
        </w:rPr>
        <w:t xml:space="preserve"> </w:t>
      </w:r>
      <w:proofErr w:type="spellStart"/>
      <w:r w:rsidRPr="0015130B">
        <w:rPr>
          <w:i/>
        </w:rPr>
        <w:t>catesbeianus</w:t>
      </w:r>
      <w:proofErr w:type="spellEnd"/>
      <w:r>
        <w:t xml:space="preserve">) at the </w:t>
      </w:r>
      <w:proofErr w:type="spellStart"/>
      <w:r>
        <w:t>Bucktail</w:t>
      </w:r>
      <w:proofErr w:type="spellEnd"/>
      <w:r>
        <w:t xml:space="preserve"> Site in 2004 and 2005 samples.  One of the key </w:t>
      </w:r>
      <w:proofErr w:type="spellStart"/>
      <w:r>
        <w:t>abiotic</w:t>
      </w:r>
      <w:proofErr w:type="spellEnd"/>
      <w:r>
        <w:t xml:space="preserve"> factors associated with amphibian infections is cooler water temperatures, and with the </w:t>
      </w:r>
      <w:proofErr w:type="spellStart"/>
      <w:r>
        <w:t>hypolimnetic</w:t>
      </w:r>
      <w:proofErr w:type="spellEnd"/>
      <w:r>
        <w:t xml:space="preserve"> releases from the Lewiston Reservoir, this may be an associated stressor for the frogs on the </w:t>
      </w:r>
      <w:proofErr w:type="spellStart"/>
      <w:r>
        <w:t>Mainstem</w:t>
      </w:r>
      <w:proofErr w:type="spellEnd"/>
      <w:r>
        <w:t xml:space="preserve"> Trinity River.  </w:t>
      </w:r>
    </w:p>
    <w:p w:rsidR="001A3AEE" w:rsidRDefault="001A3AEE" w:rsidP="001A3AEE">
      <w:r>
        <w:t>Specific objectives are:</w:t>
      </w:r>
    </w:p>
    <w:p w:rsidR="001A3AEE" w:rsidRDefault="001A3AEE" w:rsidP="001A3AEE">
      <w:pPr>
        <w:pStyle w:val="ListParagraph"/>
        <w:numPr>
          <w:ilvl w:val="0"/>
          <w:numId w:val="14"/>
        </w:numPr>
        <w:spacing w:after="200"/>
      </w:pPr>
      <w:r>
        <w:t xml:space="preserve">To swab adult frogs to determine if </w:t>
      </w:r>
      <w:proofErr w:type="spellStart"/>
      <w:r>
        <w:t>Bd</w:t>
      </w:r>
      <w:proofErr w:type="spellEnd"/>
      <w:r>
        <w:t xml:space="preserve"> is present on individuals</w:t>
      </w:r>
    </w:p>
    <w:p w:rsidR="001A3AEE" w:rsidRDefault="001A3AEE" w:rsidP="001A3AEE">
      <w:pPr>
        <w:pStyle w:val="ListParagraph"/>
        <w:numPr>
          <w:ilvl w:val="0"/>
          <w:numId w:val="14"/>
        </w:numPr>
        <w:spacing w:after="200"/>
      </w:pPr>
      <w:r>
        <w:t xml:space="preserve">To swab 30 </w:t>
      </w:r>
      <w:proofErr w:type="spellStart"/>
      <w:r>
        <w:t>Gosner</w:t>
      </w:r>
      <w:proofErr w:type="spellEnd"/>
      <w:r>
        <w:t xml:space="preserve"> Stage 32+ larvae from at least 3 sites</w:t>
      </w:r>
    </w:p>
    <w:p w:rsidR="001A3AEE" w:rsidRDefault="001A3AEE" w:rsidP="001A3AEE">
      <w:pPr>
        <w:pStyle w:val="ListParagraph"/>
        <w:numPr>
          <w:ilvl w:val="0"/>
          <w:numId w:val="14"/>
        </w:numPr>
        <w:spacing w:after="200"/>
      </w:pPr>
      <w:r>
        <w:t xml:space="preserve">To swab </w:t>
      </w:r>
      <w:proofErr w:type="spellStart"/>
      <w:r>
        <w:t>metamorph</w:t>
      </w:r>
      <w:proofErr w:type="spellEnd"/>
      <w:r>
        <w:t xml:space="preserve"> frogs from at least 3 sites</w:t>
      </w:r>
    </w:p>
    <w:p w:rsidR="001A3AEE" w:rsidRDefault="001A3AEE" w:rsidP="001A3AEE">
      <w:pPr>
        <w:pStyle w:val="ListParagraph"/>
        <w:numPr>
          <w:ilvl w:val="0"/>
          <w:numId w:val="14"/>
        </w:numPr>
        <w:spacing w:after="200"/>
      </w:pPr>
      <w:r>
        <w:t xml:space="preserve">Analysis </w:t>
      </w:r>
      <w:proofErr w:type="gramStart"/>
      <w:r>
        <w:t>infection  data</w:t>
      </w:r>
      <w:proofErr w:type="gramEnd"/>
      <w:r>
        <w:t xml:space="preserve"> in relation to life-stage and location on the river to assess potential threat of </w:t>
      </w:r>
      <w:proofErr w:type="spellStart"/>
      <w:r>
        <w:t>Bd</w:t>
      </w:r>
      <w:proofErr w:type="spellEnd"/>
      <w:r>
        <w:t xml:space="preserve"> infections to this population.</w:t>
      </w:r>
    </w:p>
    <w:p w:rsidR="001A3AEE" w:rsidRDefault="001A3AEE" w:rsidP="001A3AEE">
      <w:r>
        <w:t xml:space="preserve">This monitoring effort will provide the TRRP information that may assess why frogs are not doing well in relation to flow releases, altered thermal regimes and lack of appropriate breeding habitat throughout the forty mile reach of interest on the </w:t>
      </w:r>
      <w:proofErr w:type="spellStart"/>
      <w:r>
        <w:t>Mainstem</w:t>
      </w:r>
      <w:proofErr w:type="spellEnd"/>
      <w:r>
        <w:t xml:space="preserve"> Trinity River.   This was not addressed directly in the IAP (V.1.0), but would be a new assessment that may relate to:</w:t>
      </w:r>
    </w:p>
    <w:p w:rsidR="001A3AEE" w:rsidRDefault="001A3AEE" w:rsidP="001A3AEE">
      <w:pPr>
        <w:ind w:left="720" w:hanging="720"/>
      </w:pPr>
      <w:r>
        <w:tab/>
        <w:t>3.6.4.1.    Increase population size, survival, distribution, and recruitment of Foothill               Yellow-legged Frogs</w:t>
      </w:r>
    </w:p>
    <w:p w:rsidR="001A3AEE" w:rsidRDefault="001A3AEE" w:rsidP="001A3AEE">
      <w:r w:rsidRPr="0011587E">
        <w:rPr>
          <w:b/>
        </w:rPr>
        <w:t>Hypothesis:</w:t>
      </w:r>
      <w:r w:rsidRPr="00B1458A">
        <w:t xml:space="preserve">   </w:t>
      </w:r>
      <w:r>
        <w:t xml:space="preserve">Amphibians will not be infected with </w:t>
      </w:r>
      <w:proofErr w:type="spellStart"/>
      <w:r>
        <w:t>Bd</w:t>
      </w:r>
      <w:proofErr w:type="spellEnd"/>
      <w:r>
        <w:t xml:space="preserve"> at any life stage is the null hypothesis.  Alterative hypotheses could include:  adults higher in the watershed will have higher prevalence of </w:t>
      </w:r>
      <w:proofErr w:type="spellStart"/>
      <w:r>
        <w:t>Bd</w:t>
      </w:r>
      <w:proofErr w:type="spellEnd"/>
      <w:r>
        <w:t xml:space="preserve"> than those lower in the watershed or in tributaries; </w:t>
      </w:r>
      <w:proofErr w:type="spellStart"/>
      <w:r>
        <w:t>Bd</w:t>
      </w:r>
      <w:proofErr w:type="spellEnd"/>
      <w:r>
        <w:t xml:space="preserve"> detected in tadpoles will be detected in metamorphic frogs at the same site.</w:t>
      </w:r>
    </w:p>
    <w:p w:rsidR="001A3AEE" w:rsidRDefault="001A3AEE" w:rsidP="001A3AEE">
      <w:r w:rsidRPr="0011587E">
        <w:rPr>
          <w:b/>
        </w:rPr>
        <w:t>Project Scope:</w:t>
      </w:r>
      <w:r>
        <w:t xml:space="preserve">  This effort will be conducted by the USFWS </w:t>
      </w:r>
      <w:proofErr w:type="spellStart"/>
      <w:r>
        <w:t>herpetofauna</w:t>
      </w:r>
      <w:proofErr w:type="spellEnd"/>
      <w:r>
        <w:t xml:space="preserve"> crew before egg mass surveys begin, during the egg mass surveys, and for follow-up with the fate of the little </w:t>
      </w:r>
      <w:proofErr w:type="spellStart"/>
      <w:r>
        <w:t>metamporphic</w:t>
      </w:r>
      <w:proofErr w:type="spellEnd"/>
      <w:r>
        <w:t xml:space="preserve"> frogs found at any of three sites where </w:t>
      </w:r>
      <w:proofErr w:type="spellStart"/>
      <w:r>
        <w:t>oviposition</w:t>
      </w:r>
      <w:proofErr w:type="spellEnd"/>
      <w:r>
        <w:t xml:space="preserve"> is determined during egg mass surveys.   </w:t>
      </w:r>
    </w:p>
    <w:p w:rsidR="001A3AEE" w:rsidRPr="00B1458A" w:rsidRDefault="001A3AEE" w:rsidP="001A3AEE">
      <w:r w:rsidRPr="0011587E">
        <w:rPr>
          <w:b/>
        </w:rPr>
        <w:t>Technical Approach:</w:t>
      </w:r>
    </w:p>
    <w:p w:rsidR="001A3AEE" w:rsidRDefault="001A3AEE" w:rsidP="001A3AEE">
      <w:r>
        <w:t xml:space="preserve">When any life stage is found, they will be captured and handled with a different pair of latex gloves to prevent cross contamination of samples.  Samples will be labeled based on date, site code, species code, life stage code and a serial number (e.g. 15jun11-Hocker1-RABO-L-23, which would be a larval foothill yellow-legged frog captured on 15Jun11 at the </w:t>
      </w:r>
      <w:proofErr w:type="spellStart"/>
      <w:r>
        <w:t>Hocker</w:t>
      </w:r>
      <w:proofErr w:type="spellEnd"/>
      <w:r>
        <w:t xml:space="preserve"> site #1 and is the 23</w:t>
      </w:r>
      <w:r w:rsidRPr="00C90526">
        <w:rPr>
          <w:vertAlign w:val="superscript"/>
        </w:rPr>
        <w:t>rd</w:t>
      </w:r>
      <w:r>
        <w:t xml:space="preserve"> sample of larvae from that site).  Submission of samples will be to the USFWS CA/NV Fish Health Center in Anderson, California.  Overall prevalence of </w:t>
      </w:r>
      <w:proofErr w:type="spellStart"/>
      <w:r>
        <w:t>Bd</w:t>
      </w:r>
      <w:proofErr w:type="spellEnd"/>
      <w:r>
        <w:t xml:space="preserve"> will be reported for all samples, as well as break-out analysis based on life-history stage and by site locations along the river.  </w:t>
      </w:r>
    </w:p>
    <w:p w:rsidR="001A3AEE" w:rsidRPr="00C25B50" w:rsidRDefault="001A3AEE" w:rsidP="001A3AEE">
      <w:r w:rsidRPr="0011587E">
        <w:rPr>
          <w:b/>
        </w:rPr>
        <w:lastRenderedPageBreak/>
        <w:t>Schedule:</w:t>
      </w:r>
      <w:r>
        <w:t xml:space="preserve">  This project will occur during the spring of 2012 to the fall of 2012 (April to October 2012).   Due to </w:t>
      </w:r>
      <w:proofErr w:type="spellStart"/>
      <w:r>
        <w:t>abiotic</w:t>
      </w:r>
      <w:proofErr w:type="spellEnd"/>
      <w:r>
        <w:t xml:space="preserve"> constraints placed upon this species on the </w:t>
      </w:r>
      <w:proofErr w:type="spellStart"/>
      <w:r>
        <w:t>Mainstem</w:t>
      </w:r>
      <w:proofErr w:type="spellEnd"/>
      <w:r>
        <w:t xml:space="preserve"> Trinity River, metamorphic individuals will not likely be swabbed until the September / October timeframe of the project.</w:t>
      </w:r>
    </w:p>
    <w:p w:rsidR="001A3AEE" w:rsidRDefault="001A3AEE" w:rsidP="001A3AEE">
      <w:r w:rsidRPr="0011587E">
        <w:rPr>
          <w:b/>
        </w:rPr>
        <w:t>Organization / Responsibilities:</w:t>
      </w:r>
      <w:r>
        <w:t xml:space="preserve">  USFWS will be the lead agency and responsible for deliverables to the TRRP.   The USFWS CA/NV Fish Health Center will be responsible for conducting the PCR laboratory analysis for the detection of </w:t>
      </w:r>
      <w:proofErr w:type="spellStart"/>
      <w:r>
        <w:t>Bd</w:t>
      </w:r>
      <w:proofErr w:type="spellEnd"/>
      <w:r>
        <w:t xml:space="preserve"> from individual swab samples.</w:t>
      </w:r>
    </w:p>
    <w:p w:rsidR="001A3AEE" w:rsidRPr="00C25B50" w:rsidRDefault="001A3AEE" w:rsidP="001A3AEE">
      <w:r w:rsidRPr="0011587E">
        <w:rPr>
          <w:b/>
        </w:rPr>
        <w:t>Deliverables / Tasks:</w:t>
      </w:r>
      <w:r>
        <w:t xml:space="preserve">  This data being extremely germane to the monitoring surveys for the foothill yellow-legged frog, will therefore </w:t>
      </w:r>
      <w:proofErr w:type="gramStart"/>
      <w:r>
        <w:t>be</w:t>
      </w:r>
      <w:proofErr w:type="gramEnd"/>
      <w:r>
        <w:t xml:space="preserve"> included in the species report due to the program.  Target dates for the draft report will be available in December 2012 with the final report available by April of 2013.  A caveat would be based on the Fish Health Center’s timeline for running the samples, and if greatly delayed from delivery date, a final amphibian disease report would occur within two months of the laboratories analysis.  </w:t>
      </w:r>
    </w:p>
    <w:p w:rsidR="001C69B9" w:rsidRDefault="001C69B9" w:rsidP="001C69B9"/>
    <w:p w:rsidR="001C69B9" w:rsidRDefault="001C69B9">
      <w:pPr>
        <w:spacing w:after="200"/>
      </w:pPr>
      <w:r>
        <w:br w:type="page"/>
      </w:r>
    </w:p>
    <w:p w:rsidR="001C69B9" w:rsidRDefault="00EB110C" w:rsidP="001C69B9">
      <w:pPr>
        <w:rPr>
          <w:b/>
          <w:u w:val="single"/>
        </w:rPr>
      </w:pPr>
      <w:r>
        <w:rPr>
          <w:b/>
          <w:u w:val="single"/>
        </w:rPr>
        <w:lastRenderedPageBreak/>
        <w:t>Priority 14</w:t>
      </w:r>
    </w:p>
    <w:p w:rsidR="001C69B9" w:rsidRDefault="001C69B9" w:rsidP="001C69B9">
      <w:pPr>
        <w:rPr>
          <w:b/>
          <w:u w:val="single"/>
        </w:rPr>
      </w:pPr>
    </w:p>
    <w:p w:rsidR="001C69B9" w:rsidRDefault="001C69B9" w:rsidP="001C69B9">
      <w:pPr>
        <w:rPr>
          <w:b/>
        </w:rPr>
      </w:pPr>
      <w:r w:rsidRPr="0011587E">
        <w:rPr>
          <w:b/>
        </w:rPr>
        <w:t>Title:</w:t>
      </w:r>
      <w:r>
        <w:t xml:space="preserve">  Monitor the structural and thermal diversity of habitats available for western pond </w:t>
      </w:r>
      <w:proofErr w:type="gramStart"/>
      <w:r>
        <w:t>turtles  (</w:t>
      </w:r>
      <w:proofErr w:type="gramEnd"/>
      <w:r>
        <w:t xml:space="preserve">WPT) at rehab sites </w:t>
      </w:r>
      <w:r>
        <w:rPr>
          <w:b/>
        </w:rPr>
        <w:t>(Assessment 12W)</w:t>
      </w:r>
    </w:p>
    <w:p w:rsidR="00EB110C" w:rsidRPr="00F874DF" w:rsidRDefault="00EB110C" w:rsidP="001C69B9">
      <w:pPr>
        <w:rPr>
          <w:b/>
        </w:rPr>
      </w:pPr>
    </w:p>
    <w:p w:rsidR="001C69B9" w:rsidRPr="00537BA5" w:rsidRDefault="001C69B9" w:rsidP="001C69B9">
      <w:r w:rsidRPr="0011587E">
        <w:rPr>
          <w:b/>
        </w:rPr>
        <w:t>Objective:</w:t>
      </w:r>
      <w:r>
        <w:t xml:space="preserve">  To assess whether a post-restoration site is creating different thermal and structural habitats that are utilized by western pond turtles or if there is no differences from a pre-restoration project.  The riparian encroachment post-dam construction has lead to less habitat and potentially less thermal diversity used by western pond turtles compared to pre-dam conditions.  Will restoration at a site with western pond turtles have differential use in both habitat structures and in thermal profiles used by the turtles at that </w:t>
      </w:r>
      <w:proofErr w:type="gramStart"/>
      <w:r>
        <w:t>site.</w:t>
      </w:r>
      <w:proofErr w:type="gramEnd"/>
      <w:r>
        <w:t xml:space="preserve">  </w:t>
      </w:r>
    </w:p>
    <w:p w:rsidR="001C69B9" w:rsidRDefault="001C69B9" w:rsidP="001C69B9">
      <w:r>
        <w:t>Specific objectives are:</w:t>
      </w:r>
    </w:p>
    <w:p w:rsidR="001C69B9" w:rsidRDefault="001C69B9" w:rsidP="001C69B9">
      <w:pPr>
        <w:pStyle w:val="ListParagraph"/>
        <w:numPr>
          <w:ilvl w:val="0"/>
          <w:numId w:val="10"/>
        </w:numPr>
        <w:spacing w:after="200"/>
      </w:pPr>
      <w:r>
        <w:t>To test for a difference in habitat use by turtles pre- and post-restoration</w:t>
      </w:r>
    </w:p>
    <w:p w:rsidR="001C69B9" w:rsidRDefault="001C69B9" w:rsidP="001C69B9">
      <w:pPr>
        <w:pStyle w:val="ListParagraph"/>
        <w:numPr>
          <w:ilvl w:val="0"/>
          <w:numId w:val="10"/>
        </w:numPr>
        <w:spacing w:after="200"/>
      </w:pPr>
      <w:r>
        <w:t>To test for a difference in thermal profiles of individual turtles at a pre- and post-restoration site</w:t>
      </w:r>
    </w:p>
    <w:p w:rsidR="001C69B9" w:rsidRDefault="001C69B9" w:rsidP="001C69B9">
      <w:r>
        <w:t>This monitoring effect will provide the TRRP’s data needs and analysis for the following objectives indentified in the IAP (V.1.0):</w:t>
      </w:r>
    </w:p>
    <w:p w:rsidR="001C69B9" w:rsidRDefault="001C69B9" w:rsidP="001C69B9">
      <w:pPr>
        <w:ind w:left="720"/>
      </w:pPr>
      <w:proofErr w:type="gramStart"/>
      <w:r>
        <w:t>3.6.5.2  Increase</w:t>
      </w:r>
      <w:proofErr w:type="gramEnd"/>
      <w:r>
        <w:t xml:space="preserve"> structural and thermal diversity of aquatic habitats used by various age classes of western pond turtles.</w:t>
      </w:r>
    </w:p>
    <w:p w:rsidR="001C69B9" w:rsidRPr="004E471C" w:rsidRDefault="001C69B9" w:rsidP="001C69B9">
      <w:r w:rsidRPr="0011587E">
        <w:rPr>
          <w:b/>
        </w:rPr>
        <w:t>Hypothesis:</w:t>
      </w:r>
      <w:r w:rsidRPr="00B1458A">
        <w:t xml:space="preserve">   </w:t>
      </w:r>
      <w:r>
        <w:t>There would be no difference in the use of habitats or thermal profiles of turtles from a pre- and post-restoration design.</w:t>
      </w:r>
    </w:p>
    <w:p w:rsidR="001C69B9" w:rsidRDefault="001C69B9" w:rsidP="001C69B9">
      <w:r w:rsidRPr="0011587E">
        <w:rPr>
          <w:b/>
        </w:rPr>
        <w:t>Project Scope:</w:t>
      </w:r>
      <w:r>
        <w:t xml:space="preserve">  This would need to be a two-year study of at least three restoration sites to have turtles with radio-transmitters coupled with </w:t>
      </w:r>
      <w:proofErr w:type="spellStart"/>
      <w:r>
        <w:t>iButton</w:t>
      </w:r>
      <w:proofErr w:type="spellEnd"/>
      <w:r>
        <w:t xml:space="preserve"> temperature </w:t>
      </w:r>
      <w:proofErr w:type="spellStart"/>
      <w:r>
        <w:t>dataloggers</w:t>
      </w:r>
      <w:proofErr w:type="spellEnd"/>
      <w:r>
        <w:t xml:space="preserve"> attached to the external shell to ascertain their habitat use based on relocation of individual turtles in year one: pre-restoration effort and year two: post-restoration effort.   Comparison of the </w:t>
      </w:r>
      <w:proofErr w:type="gramStart"/>
      <w:r>
        <w:t>turtles</w:t>
      </w:r>
      <w:proofErr w:type="gramEnd"/>
      <w:r>
        <w:t xml:space="preserve"> thermal profiles from pre- and post-restoration activity could be compared to see if restoration sites increase thermal diversity and therefore reduce basking time.</w:t>
      </w:r>
    </w:p>
    <w:p w:rsidR="001C69B9" w:rsidRDefault="001C69B9" w:rsidP="001C69B9">
      <w:r w:rsidRPr="0011587E">
        <w:rPr>
          <w:b/>
        </w:rPr>
        <w:t>Technical Approach:</w:t>
      </w:r>
      <w:r>
        <w:t xml:space="preserve">  It would be desirable to have at least three turtles at three candidate sites be fitted with radio-transmitters and </w:t>
      </w:r>
      <w:proofErr w:type="spellStart"/>
      <w:r>
        <w:t>iButton</w:t>
      </w:r>
      <w:proofErr w:type="spellEnd"/>
      <w:r>
        <w:t xml:space="preserve"> temperature </w:t>
      </w:r>
      <w:proofErr w:type="spellStart"/>
      <w:r>
        <w:t>dataloggers</w:t>
      </w:r>
      <w:proofErr w:type="spellEnd"/>
      <w:r>
        <w:t xml:space="preserve"> to record both the location of habitats used by turtles and determine their thermal activities based on </w:t>
      </w:r>
      <w:proofErr w:type="spellStart"/>
      <w:r>
        <w:t>dataloggers</w:t>
      </w:r>
      <w:proofErr w:type="spellEnd"/>
      <w:r>
        <w:t xml:space="preserve">.   Ideally, three pre-restoration sites would have turtles captured in 2012 in the earliest part of the field season (April or May) and followed up bi-weekly to determine specific habitat use by visual relocation in aquatic habitats, then follow these individuals the following year in 2013 post-restoration of project sites that occur in either late 2012 or early 2013.   </w:t>
      </w:r>
    </w:p>
    <w:p w:rsidR="001C69B9" w:rsidRPr="007C76F6" w:rsidRDefault="001C69B9" w:rsidP="001C69B9">
      <w:r w:rsidRPr="0011587E">
        <w:rPr>
          <w:b/>
        </w:rPr>
        <w:t>Schedule:</w:t>
      </w:r>
      <w:r>
        <w:t xml:space="preserve">  Turtle captures would occur in the spring of 2012 at either three or four pre-restoration sites.   Turtles would then be radio-tracked bi-weekly until the fall of 2012, at which time they could be tracked monthly.   The following spring of 2013 would have turtles relocated and recaptured to replace </w:t>
      </w:r>
      <w:proofErr w:type="spellStart"/>
      <w:r>
        <w:t>iButton</w:t>
      </w:r>
      <w:proofErr w:type="spellEnd"/>
      <w:r>
        <w:t xml:space="preserve"> temperature </w:t>
      </w:r>
      <w:proofErr w:type="spellStart"/>
      <w:r>
        <w:t>dataloggers</w:t>
      </w:r>
      <w:proofErr w:type="spellEnd"/>
      <w:r>
        <w:t>.   They would be radio-tracked bi-weekly until September of 2013.   A target of four turtles at three restoration sites or three turtles at four restoration sites would account for a total of twelve radio-</w:t>
      </w:r>
      <w:proofErr w:type="spellStart"/>
      <w:r>
        <w:t>transmittered</w:t>
      </w:r>
      <w:proofErr w:type="spellEnd"/>
      <w:r>
        <w:t xml:space="preserve"> turtles.  This should be sufficient to make comparisons of habitat use and thermal profiles at pre- and post-restoration sites.</w:t>
      </w:r>
    </w:p>
    <w:p w:rsidR="001C69B9" w:rsidRDefault="001C69B9" w:rsidP="001C69B9">
      <w:r w:rsidRPr="0011587E">
        <w:rPr>
          <w:b/>
        </w:rPr>
        <w:lastRenderedPageBreak/>
        <w:t>Organization / Responsibilities:</w:t>
      </w:r>
      <w:r>
        <w:t xml:space="preserve">  USFWS would utilize field crews involved in monitoring of </w:t>
      </w:r>
      <w:proofErr w:type="spellStart"/>
      <w:r>
        <w:t>herpetofauna</w:t>
      </w:r>
      <w:proofErr w:type="spellEnd"/>
      <w:r>
        <w:t xml:space="preserve"> studies being conducted in the summers of 2012 and 2013.   The senior Fish and Wildlife Biologist would be available for the single monthly visit in the fall of 2012 to the spring of 2013.</w:t>
      </w:r>
    </w:p>
    <w:p w:rsidR="001C69B9" w:rsidRPr="003A63AB" w:rsidRDefault="001C69B9" w:rsidP="001C69B9">
      <w:r w:rsidRPr="0011587E">
        <w:rPr>
          <w:b/>
        </w:rPr>
        <w:t>Deliverables / Tasks:</w:t>
      </w:r>
      <w:r>
        <w:t xml:space="preserve">  A preliminary field report would be provide in the fall of 2012 to provide the program with the number of turtles being monitored for the project, with a draft report due the fall of 2013.   A final report would be completed by 15Feb14.   All basic turtle data would be entered into the western pond turtle database and provided to the program post QA/QC in spring of 2013 and again in spring of 2014.</w:t>
      </w:r>
    </w:p>
    <w:p w:rsidR="001C69B9" w:rsidRDefault="001C69B9" w:rsidP="001C69B9">
      <w:pPr>
        <w:rPr>
          <w:b/>
        </w:rPr>
      </w:pPr>
    </w:p>
    <w:p w:rsidR="001C69B9" w:rsidRDefault="001C69B9">
      <w:pPr>
        <w:spacing w:after="200"/>
        <w:rPr>
          <w:b/>
        </w:rPr>
      </w:pPr>
      <w:r>
        <w:rPr>
          <w:b/>
        </w:rPr>
        <w:br w:type="page"/>
      </w:r>
    </w:p>
    <w:p w:rsidR="001C69B9" w:rsidRDefault="001C69B9" w:rsidP="001C69B9">
      <w:r>
        <w:rPr>
          <w:b/>
          <w:u w:val="single"/>
        </w:rPr>
        <w:lastRenderedPageBreak/>
        <w:t>Priority 1</w:t>
      </w:r>
      <w:r w:rsidR="00EB110C">
        <w:rPr>
          <w:b/>
          <w:u w:val="single"/>
        </w:rPr>
        <w:t>5</w:t>
      </w:r>
    </w:p>
    <w:p w:rsidR="001C69B9" w:rsidRDefault="001C69B9" w:rsidP="001C69B9"/>
    <w:p w:rsidR="001C69B9" w:rsidRPr="00C17C51" w:rsidRDefault="001C69B9" w:rsidP="001C69B9">
      <w:r w:rsidRPr="00C17C51">
        <w:rPr>
          <w:b/>
        </w:rPr>
        <w:t>Title:</w:t>
      </w:r>
      <w:r w:rsidRPr="00C17C51">
        <w:rPr>
          <w:b/>
        </w:rPr>
        <w:tab/>
      </w:r>
      <w:r>
        <w:t xml:space="preserve">Resolve Riparian Priority Issues To Address 3, 4, and 5 </w:t>
      </w:r>
    </w:p>
    <w:p w:rsidR="001C69B9" w:rsidRPr="00C17C51" w:rsidRDefault="001C69B9" w:rsidP="001C69B9"/>
    <w:p w:rsidR="001C69B9" w:rsidRPr="006314A9" w:rsidRDefault="001C69B9" w:rsidP="001C69B9">
      <w:pPr>
        <w:rPr>
          <w:iCs/>
        </w:rPr>
      </w:pPr>
      <w:r>
        <w:rPr>
          <w:b/>
        </w:rPr>
        <w:t xml:space="preserve">I. </w:t>
      </w:r>
      <w:r w:rsidRPr="00895FF9">
        <w:rPr>
          <w:b/>
        </w:rPr>
        <w:t>Goal</w:t>
      </w:r>
      <w:r>
        <w:rPr>
          <w:b/>
        </w:rPr>
        <w:t xml:space="preserve"> </w:t>
      </w:r>
      <w:proofErr w:type="spellStart"/>
      <w:r>
        <w:rPr>
          <w:b/>
        </w:rPr>
        <w:t>ands</w:t>
      </w:r>
      <w:proofErr w:type="spellEnd"/>
      <w:r>
        <w:rPr>
          <w:b/>
        </w:rPr>
        <w:t xml:space="preserve"> Objectives</w:t>
      </w:r>
      <w:r w:rsidRPr="00895FF9">
        <w:rPr>
          <w:b/>
        </w:rPr>
        <w:t>:</w:t>
      </w:r>
      <w:r w:rsidRPr="00895FF9">
        <w:t xml:space="preserve"> The project goal is to address Riparian </w:t>
      </w:r>
      <w:r>
        <w:t>priority issue to address (</w:t>
      </w:r>
      <w:r w:rsidRPr="00895FF9">
        <w:t>PITA</w:t>
      </w:r>
      <w:r>
        <w:t>)</w:t>
      </w:r>
      <w:r w:rsidRPr="00895FF9">
        <w:t xml:space="preserve"> 3, 4, and 5 </w:t>
      </w:r>
      <w:r>
        <w:t xml:space="preserve">that were identified in the Integrat3ed Assessment Plan (IAP v.1) </w:t>
      </w:r>
      <w:r w:rsidRPr="00895FF9">
        <w:t>and develop a revised riparian vegetation sampling plan.</w:t>
      </w:r>
      <w:r>
        <w:t xml:space="preserve"> </w:t>
      </w:r>
      <w:r w:rsidRPr="00895FF9">
        <w:t xml:space="preserve">Riparian PITA’s 3, 4, and 5 primarily </w:t>
      </w:r>
      <w:r>
        <w:t xml:space="preserve">address </w:t>
      </w:r>
      <w:r w:rsidRPr="00895FF9">
        <w:t>sampling methods, intensity and design.</w:t>
      </w:r>
      <w:r>
        <w:rPr>
          <w:iCs/>
        </w:rPr>
        <w:t xml:space="preserve"> </w:t>
      </w:r>
      <w:r>
        <w:t>Specific objectives are to</w:t>
      </w:r>
      <w:r w:rsidRPr="00895FF9">
        <w:t>:</w:t>
      </w:r>
    </w:p>
    <w:p w:rsidR="001C69B9" w:rsidRPr="00895FF9" w:rsidRDefault="001C69B9" w:rsidP="001C69B9">
      <w:pPr>
        <w:spacing w:before="120" w:after="120"/>
      </w:pPr>
      <w:r w:rsidRPr="00895FF9">
        <w:t xml:space="preserve">1) </w:t>
      </w:r>
      <w:proofErr w:type="gramStart"/>
      <w:r>
        <w:t>determine</w:t>
      </w:r>
      <w:proofErr w:type="gramEnd"/>
      <w:r>
        <w:t xml:space="preserve"> whether </w:t>
      </w:r>
      <w:r w:rsidRPr="00895FF9">
        <w:t>less intensive measures of plant density (e.g., frequency and cover) can provide the necessary information required to manage riparian vegetation encroachment thresholds,</w:t>
      </w:r>
    </w:p>
    <w:p w:rsidR="001C69B9" w:rsidRPr="00895FF9" w:rsidRDefault="001C69B9" w:rsidP="001C69B9">
      <w:pPr>
        <w:spacing w:before="120" w:after="120"/>
      </w:pPr>
      <w:r w:rsidRPr="00895FF9">
        <w:t xml:space="preserve">2) </w:t>
      </w:r>
      <w:r>
        <w:t xml:space="preserve">determine whether </w:t>
      </w:r>
      <w:r w:rsidRPr="00895FF9">
        <w:t xml:space="preserve">it's necessary to have more (or less) accurate site-scale assessments of the physical processes responsible for preventing riparian vegetation from reaching encroachment thresholds, and </w:t>
      </w:r>
    </w:p>
    <w:p w:rsidR="001C69B9" w:rsidRPr="00895FF9" w:rsidRDefault="001C69B9" w:rsidP="001C69B9">
      <w:pPr>
        <w:spacing w:before="120" w:after="120"/>
      </w:pPr>
      <w:r w:rsidRPr="00895FF9">
        <w:t xml:space="preserve">3) </w:t>
      </w:r>
      <w:r>
        <w:t xml:space="preserve">evaluate whether </w:t>
      </w:r>
      <w:r w:rsidRPr="00895FF9">
        <w:t xml:space="preserve">alternative mapping methods are needed for mapping patches of vegetation that cannot be detected on aerial photographs (i.e., patches &lt;5 years old). </w:t>
      </w:r>
    </w:p>
    <w:p w:rsidR="001C69B9" w:rsidRDefault="001C69B9" w:rsidP="001C69B9"/>
    <w:p w:rsidR="001C69B9" w:rsidRPr="007424A2" w:rsidRDefault="001C69B9" w:rsidP="001C69B9">
      <w:pPr>
        <w:spacing w:before="120" w:after="120"/>
      </w:pPr>
      <w:r>
        <w:rPr>
          <w:b/>
        </w:rPr>
        <w:t xml:space="preserve">II. </w:t>
      </w:r>
      <w:r w:rsidRPr="00C17C51">
        <w:rPr>
          <w:b/>
        </w:rPr>
        <w:t>Project Scope:</w:t>
      </w:r>
      <w:r>
        <w:rPr>
          <w:b/>
        </w:rPr>
        <w:tab/>
      </w:r>
      <w:r>
        <w:t xml:space="preserve">Riparian </w:t>
      </w:r>
      <w:r w:rsidRPr="007424A2">
        <w:t xml:space="preserve">PITA’s </w:t>
      </w:r>
      <w:r>
        <w:t xml:space="preserve">3-5 are the remaining priority issues to address for the riparian component of the IAP v1.0. PITA’s 3-5 </w:t>
      </w:r>
      <w:r w:rsidRPr="007424A2">
        <w:t xml:space="preserve">primarily </w:t>
      </w:r>
      <w:r>
        <w:t xml:space="preserve">address </w:t>
      </w:r>
      <w:r w:rsidRPr="007424A2">
        <w:t xml:space="preserve">sampling methods, intensity and design. This project will explore whether less intensive measures of plant density (e.g., frequency and cover) can provide the necessary information required to manage </w:t>
      </w:r>
      <w:r>
        <w:t xml:space="preserve">detrimental </w:t>
      </w:r>
      <w:r w:rsidRPr="007424A2">
        <w:t xml:space="preserve">riparian vegetation encroachment thresholds and determine whether it's necessary to have more accurate site-scale assessments of the physical processes responsible for preventing riparian vegetation from reaching </w:t>
      </w:r>
      <w:r>
        <w:t xml:space="preserve">detrimental </w:t>
      </w:r>
      <w:r w:rsidRPr="007424A2">
        <w:t>encroachment thresholds. To reduce mapping bias alternative mapping methods will be evaluated to establish a viable protocol for mapping patches of vegetation that cannot be detected on aerial photographs (i.e., patches &lt;5 years old). This project will initially conduct a rigorous review of existing data and identify new data that would be necessary to measure newly defined quantitative riparian vegetation targets (a result from PITA 1 and 2).</w:t>
      </w:r>
    </w:p>
    <w:p w:rsidR="001C69B9" w:rsidRPr="00C17C51" w:rsidRDefault="001C69B9" w:rsidP="001C69B9"/>
    <w:p w:rsidR="001C69B9" w:rsidRDefault="001C69B9" w:rsidP="001C69B9">
      <w:pPr>
        <w:rPr>
          <w:rFonts w:cs="Arial"/>
        </w:rPr>
      </w:pPr>
      <w:r>
        <w:rPr>
          <w:b/>
        </w:rPr>
        <w:t xml:space="preserve">III. </w:t>
      </w:r>
      <w:r w:rsidRPr="00C17C51">
        <w:rPr>
          <w:b/>
        </w:rPr>
        <w:t>Technical Approach:</w:t>
      </w:r>
      <w:r w:rsidRPr="00C17C51">
        <w:rPr>
          <w:b/>
        </w:rPr>
        <w:tab/>
      </w:r>
      <w:r w:rsidRPr="00C17C51">
        <w:rPr>
          <w:b/>
        </w:rPr>
        <w:tab/>
      </w:r>
      <w:r w:rsidRPr="002D6EE0">
        <w:t>A combination of riparian-wildlife workgroup members and external experts will be convened to address riparian PITA 3-5, The PITA 3-5 technical working group should a include a biometrician, TRRP and program partner staff with expertise in the vegetation sampling field</w:t>
      </w:r>
      <w:r>
        <w:t xml:space="preserve"> and at least one external expert</w:t>
      </w:r>
      <w:r w:rsidRPr="002D6EE0">
        <w:t xml:space="preserve">. Before the first meeting, the PITA 1 and 2 whitepaper and a summary of Trinity River riparian vegetation data applicable to PITA 3-5 will be prepared and sent out to the group with other appropriate background materials to prepare for meeting. </w:t>
      </w:r>
      <w:r w:rsidRPr="002D6EE0">
        <w:rPr>
          <w:rFonts w:cs="Arial"/>
        </w:rPr>
        <w:t>The white paper produced as a product of resolving riparian pita’s 1 and 2 is intended to provide a foundation for evaluating the current</w:t>
      </w:r>
      <w:r>
        <w:rPr>
          <w:rFonts w:cs="Arial"/>
        </w:rPr>
        <w:t xml:space="preserve"> riparian monitoring protocols. </w:t>
      </w:r>
    </w:p>
    <w:p w:rsidR="001C69B9" w:rsidRDefault="001C69B9" w:rsidP="001C69B9"/>
    <w:p w:rsidR="001C69B9" w:rsidRDefault="001C69B9" w:rsidP="001C69B9">
      <w:r w:rsidRPr="00CB3E4A">
        <w:t xml:space="preserve">A </w:t>
      </w:r>
      <w:r>
        <w:t xml:space="preserve">facilitated </w:t>
      </w:r>
      <w:r w:rsidRPr="00CB3E4A">
        <w:t xml:space="preserve">meeting will be conducted to discuss the historic and future </w:t>
      </w:r>
      <w:r>
        <w:t xml:space="preserve">vegetation </w:t>
      </w:r>
      <w:r w:rsidRPr="00CB3E4A">
        <w:t xml:space="preserve">data, and develop a proposed approach to address the questions in PITA 3-5 and any additional needs </w:t>
      </w:r>
      <w:r w:rsidRPr="00CB3E4A">
        <w:lastRenderedPageBreak/>
        <w:t>identified during the completion of PITA’s 1 and 2. After the meeting</w:t>
      </w:r>
      <w:r>
        <w:t>,</w:t>
      </w:r>
      <w:r w:rsidRPr="00CB3E4A">
        <w:t xml:space="preserve"> a draft revised riparian monitoring protocol would be developed </w:t>
      </w:r>
      <w:r>
        <w:t xml:space="preserve">that </w:t>
      </w:r>
      <w:r w:rsidRPr="00CB3E4A">
        <w:t>address</w:t>
      </w:r>
      <w:r>
        <w:t>es</w:t>
      </w:r>
      <w:r w:rsidRPr="00CB3E4A">
        <w:t xml:space="preserve"> PITA’s 3-5. The revised riparian monitoring protocol would include the rationale for revised monitoring approaches, supporting power analyses and other statistical evaluations for the methods included in a revised protocol. The draft revised riparian vegetation monitoring </w:t>
      </w:r>
      <w:r>
        <w:t xml:space="preserve">protocols would be sent to an </w:t>
      </w:r>
      <w:r w:rsidRPr="00CB3E4A">
        <w:t>Expert Review Panel</w:t>
      </w:r>
      <w:r>
        <w:t xml:space="preserve"> (ERP) for </w:t>
      </w:r>
      <w:r w:rsidRPr="00CB3E4A">
        <w:t xml:space="preserve">review/comment. </w:t>
      </w:r>
      <w:r>
        <w:t xml:space="preserve">After the ERP has provided comments, </w:t>
      </w:r>
      <w:r w:rsidRPr="00CB3E4A">
        <w:t xml:space="preserve">a second meeting </w:t>
      </w:r>
      <w:r>
        <w:t xml:space="preserve">would be conducted to </w:t>
      </w:r>
      <w:r w:rsidRPr="00CB3E4A">
        <w:t xml:space="preserve">discuss and prioritize ERP comments and final revisions to the riparian monitoring protocols. </w:t>
      </w:r>
      <w:r>
        <w:t>The technical working group would f</w:t>
      </w:r>
      <w:r w:rsidRPr="00CB3E4A">
        <w:t xml:space="preserve">inalize </w:t>
      </w:r>
      <w:r>
        <w:t xml:space="preserve">the </w:t>
      </w:r>
      <w:r w:rsidRPr="00CB3E4A">
        <w:t xml:space="preserve">revised riparian vegetation </w:t>
      </w:r>
      <w:r>
        <w:t xml:space="preserve">monitoring </w:t>
      </w:r>
      <w:r w:rsidRPr="00CB3E4A">
        <w:t xml:space="preserve">protocols </w:t>
      </w:r>
      <w:r>
        <w:t xml:space="preserve">by December 2012 </w:t>
      </w:r>
      <w:r w:rsidRPr="00CB3E4A">
        <w:t xml:space="preserve">so that </w:t>
      </w:r>
      <w:r>
        <w:t xml:space="preserve">the </w:t>
      </w:r>
      <w:r w:rsidRPr="00CB3E4A">
        <w:t xml:space="preserve">TRRP could </w:t>
      </w:r>
      <w:r>
        <w:t xml:space="preserve">implement </w:t>
      </w:r>
      <w:r w:rsidRPr="00CB3E4A">
        <w:t xml:space="preserve">the revised monitoring protocol </w:t>
      </w:r>
      <w:r>
        <w:t>in 2013</w:t>
      </w:r>
      <w:r w:rsidRPr="00CB3E4A">
        <w:t>.</w:t>
      </w:r>
    </w:p>
    <w:p w:rsidR="001C69B9" w:rsidRPr="00C17C51" w:rsidRDefault="001C69B9" w:rsidP="001C69B9"/>
    <w:p w:rsidR="001C69B9" w:rsidRPr="00C17C51" w:rsidRDefault="001C69B9" w:rsidP="001C69B9">
      <w:r>
        <w:rPr>
          <w:b/>
        </w:rPr>
        <w:t xml:space="preserve">IV. </w:t>
      </w:r>
      <w:r w:rsidRPr="00C17C51">
        <w:rPr>
          <w:b/>
        </w:rPr>
        <w:t>Schedule:</w:t>
      </w:r>
      <w:r w:rsidRPr="00C17C51">
        <w:rPr>
          <w:b/>
        </w:rPr>
        <w:tab/>
      </w:r>
      <w:r>
        <w:t>The vegetation data summary will be prepared within a month and a half of funding and the first meeting will occur within 2 months of funding</w:t>
      </w:r>
      <w:r w:rsidRPr="00C17C51">
        <w:t xml:space="preserve">. </w:t>
      </w:r>
      <w:r>
        <w:t xml:space="preserve">The draft riparian monitoring protocols will be completed and sent for review within 4 months of the first meeting. ERP assessment of the draft protocols will take place for one month. A second meeting will take place within one month of receiving the ERP comments. A final riparian monitoring protocol plan will be completed within two months of the second meeting. The final riparian monitoring protocols should be completed by December 2012. </w:t>
      </w:r>
    </w:p>
    <w:p w:rsidR="001C69B9" w:rsidRPr="00C17C51" w:rsidRDefault="001C69B9" w:rsidP="001C69B9"/>
    <w:p w:rsidR="001C69B9" w:rsidRPr="00C17C51" w:rsidRDefault="001C69B9" w:rsidP="001C69B9">
      <w:r>
        <w:rPr>
          <w:b/>
        </w:rPr>
        <w:t xml:space="preserve">V. </w:t>
      </w:r>
      <w:r w:rsidRPr="00C17C51">
        <w:rPr>
          <w:b/>
        </w:rPr>
        <w:t>Organization / Responsibilities:</w:t>
      </w:r>
      <w:r w:rsidRPr="00C17C51">
        <w:rPr>
          <w:b/>
        </w:rPr>
        <w:tab/>
      </w:r>
      <w:r>
        <w:t xml:space="preserve">Resolving riparian PITA’s 3-5 should be </w:t>
      </w:r>
      <w:r w:rsidRPr="00C17C51">
        <w:t xml:space="preserve">accomplished by a group of Program partners: U.S. Fish and Wildlife Service, US Forest Service, California Department of Fish and Game, Yurok Tribal Fisheries Program, Hoopa Valley Tribal Fisheries Department. </w:t>
      </w:r>
      <w:r>
        <w:t xml:space="preserve">The TRRP will convene an expert review panel of external experts. </w:t>
      </w:r>
      <w:r w:rsidRPr="00C17C51">
        <w:t xml:space="preserve">These organizations jointly have the expertise and experience to efficiently section complete the necessary work. </w:t>
      </w:r>
    </w:p>
    <w:p w:rsidR="001C69B9" w:rsidRPr="00C17C51" w:rsidRDefault="001C69B9" w:rsidP="001C69B9"/>
    <w:p w:rsidR="001C69B9" w:rsidRPr="007C210F" w:rsidRDefault="001C69B9" w:rsidP="001C69B9">
      <w:pPr>
        <w:pStyle w:val="ListParagraph"/>
        <w:spacing w:before="120" w:after="120"/>
        <w:ind w:left="0"/>
      </w:pPr>
      <w:r>
        <w:rPr>
          <w:b/>
        </w:rPr>
        <w:t xml:space="preserve">VI. </w:t>
      </w:r>
      <w:r w:rsidRPr="007C210F">
        <w:rPr>
          <w:b/>
        </w:rPr>
        <w:t>Deliverables:</w:t>
      </w:r>
      <w:r w:rsidRPr="007C210F">
        <w:rPr>
          <w:b/>
        </w:rPr>
        <w:tab/>
      </w:r>
      <w:r w:rsidRPr="007C210F">
        <w:t xml:space="preserve">Draft and </w:t>
      </w:r>
      <w:r>
        <w:t>f</w:t>
      </w:r>
      <w:r w:rsidRPr="007C210F">
        <w:t>inal revised riparian</w:t>
      </w:r>
      <w:r>
        <w:t xml:space="preserve"> vegetation monitoring protocol. T</w:t>
      </w:r>
      <w:r w:rsidRPr="007C210F">
        <w:t xml:space="preserve">he draft report will be provided by </w:t>
      </w:r>
      <w:r>
        <w:t xml:space="preserve">April </w:t>
      </w:r>
      <w:r w:rsidRPr="007C210F">
        <w:t xml:space="preserve">2012. </w:t>
      </w:r>
      <w:proofErr w:type="gramStart"/>
      <w:r w:rsidRPr="007C210F">
        <w:t xml:space="preserve">The final report by </w:t>
      </w:r>
      <w:r>
        <w:t xml:space="preserve">December </w:t>
      </w:r>
      <w:r w:rsidRPr="007C210F">
        <w:t>2012.</w:t>
      </w:r>
      <w:proofErr w:type="gramEnd"/>
    </w:p>
    <w:p w:rsidR="001C69B9" w:rsidRDefault="001C69B9" w:rsidP="001C69B9"/>
    <w:p w:rsidR="001C69B9" w:rsidRDefault="001C69B9">
      <w:pPr>
        <w:spacing w:after="200"/>
      </w:pPr>
      <w:r>
        <w:br w:type="page"/>
      </w:r>
    </w:p>
    <w:p w:rsidR="001C69B9" w:rsidRPr="001C69B9" w:rsidRDefault="001C69B9" w:rsidP="001C69B9">
      <w:r>
        <w:rPr>
          <w:b/>
          <w:u w:val="single"/>
        </w:rPr>
        <w:lastRenderedPageBreak/>
        <w:t>Priority 1</w:t>
      </w:r>
      <w:r w:rsidR="00EB110C">
        <w:rPr>
          <w:b/>
          <w:u w:val="single"/>
        </w:rPr>
        <w:t>6</w:t>
      </w:r>
    </w:p>
    <w:p w:rsidR="001C69B9" w:rsidRPr="001C69B9" w:rsidRDefault="001C69B9" w:rsidP="00EE2AC2"/>
    <w:p w:rsidR="006D0E5E" w:rsidRPr="004B648A" w:rsidRDefault="006D0E5E" w:rsidP="006D0E5E">
      <w:pPr>
        <w:rPr>
          <w:b/>
        </w:rPr>
      </w:pPr>
      <w:r w:rsidRPr="00B32395">
        <w:rPr>
          <w:b/>
        </w:rPr>
        <w:t>Title</w:t>
      </w:r>
      <w:r>
        <w:rPr>
          <w:b/>
        </w:rPr>
        <w:t>:</w:t>
      </w:r>
      <w:r>
        <w:rPr>
          <w:b/>
        </w:rPr>
        <w:tab/>
      </w:r>
      <w:r>
        <w:t xml:space="preserve">Monitor age ratios, health and breeding condition (productivity) of riparian bird species at rehabilitation sites </w:t>
      </w:r>
      <w:r>
        <w:rPr>
          <w:b/>
        </w:rPr>
        <w:t>(Assessment 5W)</w:t>
      </w:r>
    </w:p>
    <w:p w:rsidR="006D0E5E" w:rsidRDefault="006D0E5E" w:rsidP="006D0E5E">
      <w:pPr>
        <w:rPr>
          <w:b/>
        </w:rPr>
      </w:pPr>
    </w:p>
    <w:p w:rsidR="006D0E5E" w:rsidRDefault="006D0E5E" w:rsidP="006D0E5E">
      <w:r w:rsidRPr="00B32395">
        <w:rPr>
          <w:b/>
        </w:rPr>
        <w:t>Objective:</w:t>
      </w:r>
      <w:r w:rsidRPr="00B32395">
        <w:rPr>
          <w:b/>
        </w:rPr>
        <w:tab/>
      </w:r>
      <w:r w:rsidRPr="00D01067">
        <w:t xml:space="preserve">The goal of this project </w:t>
      </w:r>
      <w:r>
        <w:t xml:space="preserve">is to assess the productivity of riparian bird populations in relationship to changes in riparian habitats following fish habitat restoration efforts and as reestablishing riparian habitat proceeds through succession.  </w:t>
      </w:r>
    </w:p>
    <w:p w:rsidR="006D0E5E" w:rsidRPr="00D01067" w:rsidRDefault="006D0E5E" w:rsidP="006D0E5E">
      <w:pPr>
        <w:rPr>
          <w:iCs/>
        </w:rPr>
      </w:pPr>
    </w:p>
    <w:p w:rsidR="006D0E5E" w:rsidRPr="00D01067" w:rsidRDefault="006D0E5E" w:rsidP="006D0E5E">
      <w:r>
        <w:t>Specific</w:t>
      </w:r>
      <w:r w:rsidRPr="00D01067">
        <w:t xml:space="preserve"> objectives are:  </w:t>
      </w:r>
    </w:p>
    <w:p w:rsidR="006D0E5E" w:rsidRDefault="006D0E5E" w:rsidP="006D0E5E">
      <w:pPr>
        <w:numPr>
          <w:ilvl w:val="0"/>
          <w:numId w:val="11"/>
        </w:numPr>
      </w:pPr>
      <w:r>
        <w:t>Measure age ratios of young to adults at demographic (banding) stations following construction at a selection of rehabilitation sites.</w:t>
      </w:r>
    </w:p>
    <w:p w:rsidR="006D0E5E" w:rsidRDefault="006D0E5E" w:rsidP="006D0E5E">
      <w:pPr>
        <w:numPr>
          <w:ilvl w:val="0"/>
          <w:numId w:val="11"/>
        </w:numPr>
      </w:pPr>
      <w:r>
        <w:t xml:space="preserve"> Record and evaluate changes in breeding condition and bird health at these demographic stations.</w:t>
      </w:r>
    </w:p>
    <w:p w:rsidR="006D0E5E" w:rsidRPr="00D01067" w:rsidRDefault="006D0E5E" w:rsidP="006D0E5E">
      <w:pPr>
        <w:numPr>
          <w:ilvl w:val="0"/>
          <w:numId w:val="11"/>
        </w:numPr>
      </w:pPr>
      <w:r>
        <w:t>Quantify temporal and spatial scales of bird response, measured by age ratios (productivity), to habitat changes within the Program Area.</w:t>
      </w:r>
    </w:p>
    <w:p w:rsidR="006D0E5E" w:rsidRDefault="006D0E5E" w:rsidP="006D0E5E"/>
    <w:p w:rsidR="006D0E5E" w:rsidRPr="00B32395" w:rsidRDefault="006D0E5E" w:rsidP="006D0E5E">
      <w:r w:rsidRPr="00924E52">
        <w:t xml:space="preserve">Hypothesis: </w:t>
      </w:r>
      <w:r>
        <w:t>Program actions will maintain or increase productivity and health of target riparian bird species by increasing the complexity of riparian habitat.</w:t>
      </w:r>
    </w:p>
    <w:p w:rsidR="006D0E5E" w:rsidRPr="00B32395" w:rsidRDefault="006D0E5E" w:rsidP="006D0E5E"/>
    <w:p w:rsidR="006D0E5E" w:rsidRDefault="006D0E5E" w:rsidP="006D0E5E">
      <w:r w:rsidRPr="00B32395">
        <w:rPr>
          <w:b/>
        </w:rPr>
        <w:t>Project Scope</w:t>
      </w:r>
      <w:r>
        <w:rPr>
          <w:b/>
        </w:rPr>
        <w:t xml:space="preserve">:    </w:t>
      </w:r>
      <w:r>
        <w:t>Seven</w:t>
      </w:r>
      <w:r w:rsidRPr="004A5C55">
        <w:t xml:space="preserve"> demographic stations were established in 2003 between Lewiston Dam and the North Fork Confluence. </w:t>
      </w:r>
      <w:r>
        <w:t>The</w:t>
      </w:r>
      <w:r w:rsidRPr="004A5C55">
        <w:t xml:space="preserve"> 7 stations, or a selection of the stations, were sampled </w:t>
      </w:r>
      <w:r>
        <w:t>e</w:t>
      </w:r>
      <w:r w:rsidRPr="004A5C55">
        <w:t>ach year (except 2010). The sampling period includes the breeding season, post-breeding dispersal, and migration.</w:t>
      </w:r>
      <w:r>
        <w:t xml:space="preserve"> Some of the demographic stations are located at or near constructed rehabilitation sites and others at unconstructed, control sites. As rehabilitation efforts proceed, the priority for operation of each station is determined.</w:t>
      </w:r>
    </w:p>
    <w:p w:rsidR="006D0E5E" w:rsidRDefault="006D0E5E" w:rsidP="006D0E5E"/>
    <w:p w:rsidR="006D0E5E" w:rsidRPr="00D01067" w:rsidRDefault="006D0E5E" w:rsidP="006D0E5E">
      <w:r w:rsidRPr="00D01067">
        <w:t>This project provides information necessary to addresses the following assessments identified in the TRRP IAP (V1.0):</w:t>
      </w:r>
    </w:p>
    <w:p w:rsidR="006D0E5E" w:rsidRPr="00D01067" w:rsidRDefault="006D0E5E" w:rsidP="006D0E5E">
      <w:pPr>
        <w:ind w:left="720"/>
      </w:pPr>
      <w:r w:rsidRPr="00D01067">
        <w:t>3.</w:t>
      </w:r>
      <w:r>
        <w:t>6</w:t>
      </w:r>
      <w:r w:rsidRPr="00D01067">
        <w:t xml:space="preserve">.1 </w:t>
      </w:r>
      <w:r>
        <w:t>Maintain Trinity populations and species diversity of birds using the riparian zone in the Program area</w:t>
      </w:r>
      <w:r w:rsidRPr="00D01067">
        <w:t>.</w:t>
      </w:r>
    </w:p>
    <w:p w:rsidR="006D0E5E" w:rsidRPr="00B32395" w:rsidRDefault="006D0E5E" w:rsidP="006D0E5E"/>
    <w:p w:rsidR="006D0E5E" w:rsidRDefault="006D0E5E" w:rsidP="006D0E5E">
      <w:pPr>
        <w:rPr>
          <w:b/>
        </w:rPr>
      </w:pPr>
      <w:r w:rsidRPr="00B32395">
        <w:rPr>
          <w:b/>
        </w:rPr>
        <w:t>Technical Approach:</w:t>
      </w:r>
      <w:r w:rsidRPr="00B32395">
        <w:rPr>
          <w:b/>
        </w:rPr>
        <w:tab/>
      </w:r>
      <w:r>
        <w:rPr>
          <w:b/>
        </w:rPr>
        <w:t xml:space="preserve">  </w:t>
      </w:r>
      <w:r w:rsidRPr="00033469">
        <w:t>Birds are captured in mist net arrays at demographic station.  Each bird is banded with a uniquely numbered U.S. Fish and Wildlife Service band and processed to collect data on age, sex, breeding condition, morphological measurements, and health. Recaptured birds are identified by their band numbers and processed for data.</w:t>
      </w:r>
      <w:r>
        <w:rPr>
          <w:b/>
        </w:rPr>
        <w:t xml:space="preserve"> </w:t>
      </w:r>
      <w:r>
        <w:t>Changes in age ratios and health will be quantified since 2002 and compared between unconstructed (control sites) and constructed sites at different stages of reestablishment of riparian habitat.</w:t>
      </w:r>
    </w:p>
    <w:p w:rsidR="006D0E5E" w:rsidRDefault="006D0E5E" w:rsidP="006D0E5E">
      <w:pPr>
        <w:rPr>
          <w:b/>
        </w:rPr>
      </w:pPr>
    </w:p>
    <w:p w:rsidR="006D0E5E" w:rsidRPr="00B32395" w:rsidRDefault="006D0E5E" w:rsidP="006D0E5E">
      <w:r w:rsidRPr="00B32395">
        <w:rPr>
          <w:b/>
        </w:rPr>
        <w:t>Schedule:</w:t>
      </w:r>
      <w:r>
        <w:rPr>
          <w:b/>
        </w:rPr>
        <w:t xml:space="preserve">   </w:t>
      </w:r>
      <w:r>
        <w:t xml:space="preserve">Field work will occur from May or June through August for the breeding season and September and October for migration season. Stations are operated once each 10 days in the </w:t>
      </w:r>
      <w:r>
        <w:lastRenderedPageBreak/>
        <w:t xml:space="preserve">breeding season, then once each week for migration. </w:t>
      </w:r>
      <w:r w:rsidRPr="001B5E41">
        <w:t>Results will be reported</w:t>
      </w:r>
      <w:r>
        <w:t xml:space="preserve"> in an annual report by </w:t>
      </w:r>
      <w:r w:rsidRPr="00C92E7B">
        <w:t>April 30, 2013</w:t>
      </w:r>
      <w:r>
        <w:t>.</w:t>
      </w:r>
    </w:p>
    <w:p w:rsidR="006D0E5E" w:rsidRPr="00B32395" w:rsidRDefault="006D0E5E" w:rsidP="006D0E5E"/>
    <w:p w:rsidR="006D0E5E" w:rsidRPr="00B32395" w:rsidRDefault="006D0E5E" w:rsidP="006D0E5E">
      <w:r w:rsidRPr="00B32395">
        <w:rPr>
          <w:b/>
        </w:rPr>
        <w:t>Organization / Responsibilities:</w:t>
      </w:r>
      <w:r>
        <w:rPr>
          <w:b/>
        </w:rPr>
        <w:t xml:space="preserve">   </w:t>
      </w:r>
      <w:r>
        <w:t>Past surveys, analyses, and reports were designed and completed by U.S. Forest Service Redwood Sciences Laboratory in partnership with Klamath Bird Observatory. These organizations jointly or individually have the expertise and experience to efficiently complete the needed work</w:t>
      </w:r>
      <w:r w:rsidRPr="00B32395">
        <w:t xml:space="preserve">. </w:t>
      </w:r>
      <w:r>
        <w:t xml:space="preserve">Status of contracts with these or other organizations or businesses are unknown for 2012. Operation of banding stations requires permits issued by U.S. Fish and Wildlife Service and North American Banding Council certification by lead </w:t>
      </w:r>
      <w:proofErr w:type="spellStart"/>
      <w:r>
        <w:t>banders</w:t>
      </w:r>
      <w:proofErr w:type="spellEnd"/>
      <w:r>
        <w:t>.</w:t>
      </w:r>
    </w:p>
    <w:p w:rsidR="006D0E5E" w:rsidRPr="00B32395" w:rsidRDefault="006D0E5E" w:rsidP="006D0E5E"/>
    <w:p w:rsidR="006D0E5E" w:rsidRDefault="006D0E5E" w:rsidP="006D0E5E">
      <w:pPr>
        <w:rPr>
          <w:iCs/>
        </w:rPr>
      </w:pPr>
      <w:r w:rsidRPr="00B32395">
        <w:rPr>
          <w:b/>
        </w:rPr>
        <w:t>Deliverables / Tasks:</w:t>
      </w:r>
      <w:r>
        <w:rPr>
          <w:b/>
        </w:rPr>
        <w:t xml:space="preserve">   </w:t>
      </w:r>
      <w:r w:rsidRPr="00B32395">
        <w:t xml:space="preserve"> This </w:t>
      </w:r>
      <w:r>
        <w:t>project will provide: (1) capture data associated with demographic stations</w:t>
      </w:r>
      <w:r w:rsidRPr="00291CC3">
        <w:t xml:space="preserve"> </w:t>
      </w:r>
      <w:r>
        <w:t xml:space="preserve">(2) </w:t>
      </w:r>
      <w:r>
        <w:rPr>
          <w:iCs/>
        </w:rPr>
        <w:t>a report that includes tables of work completed, and estimates of age ratios and their trends for species with sufficient capture rates for estimates.</w:t>
      </w:r>
    </w:p>
    <w:p w:rsidR="006D0E5E" w:rsidRDefault="006D0E5E" w:rsidP="006D0E5E">
      <w:pPr>
        <w:rPr>
          <w:iCs/>
        </w:rPr>
      </w:pPr>
    </w:p>
    <w:p w:rsidR="006D0E5E" w:rsidRPr="00194DD3" w:rsidRDefault="006D0E5E" w:rsidP="006D0E5E">
      <w:r>
        <w:rPr>
          <w:iCs/>
        </w:rPr>
        <w:t>Summary Compiled by Sherri Miller: Redwood Sciences Laboratory, Arcata, California 95521. 1/04/2011</w:t>
      </w:r>
    </w:p>
    <w:p w:rsidR="00EE2AC2" w:rsidRDefault="00EE2AC2"/>
    <w:p w:rsidR="006D0E5E" w:rsidRDefault="006D0E5E"/>
    <w:p w:rsidR="006D0E5E" w:rsidRDefault="006D0E5E">
      <w:pPr>
        <w:spacing w:after="200"/>
      </w:pPr>
      <w:r>
        <w:br w:type="page"/>
      </w:r>
    </w:p>
    <w:p w:rsidR="006D0E5E" w:rsidRDefault="00EB110C">
      <w:pPr>
        <w:rPr>
          <w:b/>
          <w:u w:val="single"/>
        </w:rPr>
      </w:pPr>
      <w:r>
        <w:rPr>
          <w:b/>
          <w:u w:val="single"/>
        </w:rPr>
        <w:lastRenderedPageBreak/>
        <w:t>Priority 17</w:t>
      </w:r>
    </w:p>
    <w:p w:rsidR="006D0E5E" w:rsidRDefault="006D0E5E">
      <w:pPr>
        <w:rPr>
          <w:b/>
          <w:u w:val="single"/>
        </w:rPr>
      </w:pPr>
    </w:p>
    <w:p w:rsidR="006D0E5E" w:rsidRPr="003E6824" w:rsidRDefault="006D0E5E" w:rsidP="006D0E5E">
      <w:pPr>
        <w:rPr>
          <w:b/>
        </w:rPr>
      </w:pPr>
      <w:r w:rsidRPr="00B32395">
        <w:rPr>
          <w:b/>
        </w:rPr>
        <w:t>Title</w:t>
      </w:r>
      <w:r>
        <w:rPr>
          <w:b/>
        </w:rPr>
        <w:t>:</w:t>
      </w:r>
      <w:r>
        <w:rPr>
          <w:b/>
        </w:rPr>
        <w:tab/>
      </w:r>
      <w:r>
        <w:t xml:space="preserve">Model how changes in </w:t>
      </w:r>
      <w:proofErr w:type="spellStart"/>
      <w:r>
        <w:t>riverine</w:t>
      </w:r>
      <w:proofErr w:type="spellEnd"/>
      <w:r>
        <w:t xml:space="preserve"> and riparian habitat conditions relate to associated response in </w:t>
      </w:r>
      <w:proofErr w:type="spellStart"/>
      <w:r>
        <w:t>riverine</w:t>
      </w:r>
      <w:proofErr w:type="spellEnd"/>
      <w:r>
        <w:t xml:space="preserve"> bird abundance </w:t>
      </w:r>
      <w:r>
        <w:rPr>
          <w:b/>
        </w:rPr>
        <w:t>(Assessment 7W)</w:t>
      </w:r>
    </w:p>
    <w:p w:rsidR="006D0E5E" w:rsidRDefault="006D0E5E" w:rsidP="006D0E5E">
      <w:pPr>
        <w:rPr>
          <w:b/>
        </w:rPr>
      </w:pPr>
    </w:p>
    <w:p w:rsidR="006D0E5E" w:rsidRDefault="006D0E5E" w:rsidP="006D0E5E">
      <w:r w:rsidRPr="00B32395">
        <w:rPr>
          <w:b/>
        </w:rPr>
        <w:t>Objective:</w:t>
      </w:r>
      <w:r w:rsidRPr="00B32395">
        <w:rPr>
          <w:b/>
        </w:rPr>
        <w:tab/>
      </w:r>
      <w:r w:rsidRPr="00D01067">
        <w:t xml:space="preserve">The goal of this project </w:t>
      </w:r>
      <w:r>
        <w:t xml:space="preserve">is </w:t>
      </w:r>
      <w:r w:rsidRPr="00D01067">
        <w:t xml:space="preserve">to </w:t>
      </w:r>
      <w:r>
        <w:t xml:space="preserve">model the relationship between river and riparian habitat characteristics and </w:t>
      </w:r>
      <w:proofErr w:type="spellStart"/>
      <w:r>
        <w:t>riverine</w:t>
      </w:r>
      <w:proofErr w:type="spellEnd"/>
      <w:r>
        <w:t xml:space="preserve"> bird abundance.</w:t>
      </w:r>
    </w:p>
    <w:p w:rsidR="006D0E5E" w:rsidRPr="00D01067" w:rsidRDefault="006D0E5E" w:rsidP="006D0E5E">
      <w:pPr>
        <w:rPr>
          <w:iCs/>
        </w:rPr>
      </w:pPr>
    </w:p>
    <w:p w:rsidR="006D0E5E" w:rsidRPr="00D01067" w:rsidRDefault="006D0E5E" w:rsidP="006D0E5E">
      <w:r>
        <w:t>Specific objective</w:t>
      </w:r>
      <w:r w:rsidRPr="00D01067">
        <w:t xml:space="preserve"> are:  </w:t>
      </w:r>
    </w:p>
    <w:p w:rsidR="006D0E5E" w:rsidRDefault="006D0E5E" w:rsidP="006D0E5E">
      <w:pPr>
        <w:numPr>
          <w:ilvl w:val="0"/>
          <w:numId w:val="12"/>
        </w:numPr>
      </w:pPr>
      <w:r>
        <w:t xml:space="preserve">Develop statistical models of target </w:t>
      </w:r>
      <w:proofErr w:type="spellStart"/>
      <w:r>
        <w:t>riverine</w:t>
      </w:r>
      <w:proofErr w:type="spellEnd"/>
      <w:r>
        <w:t xml:space="preserve"> bird species’ abundance and riparian and </w:t>
      </w:r>
      <w:proofErr w:type="spellStart"/>
      <w:r>
        <w:t>riverine</w:t>
      </w:r>
      <w:proofErr w:type="spellEnd"/>
      <w:r>
        <w:t xml:space="preserve"> habitat characteristics at varied temporal and spatial scales. </w:t>
      </w:r>
    </w:p>
    <w:p w:rsidR="006D0E5E" w:rsidRPr="00D01067" w:rsidRDefault="006D0E5E" w:rsidP="006D0E5E">
      <w:pPr>
        <w:numPr>
          <w:ilvl w:val="0"/>
          <w:numId w:val="12"/>
        </w:numPr>
      </w:pPr>
      <w:r>
        <w:t>Use models to predict changes in abundance over time that can be incorporated into restoration planning.</w:t>
      </w:r>
    </w:p>
    <w:p w:rsidR="006D0E5E" w:rsidRDefault="006D0E5E" w:rsidP="006D0E5E"/>
    <w:p w:rsidR="006D0E5E" w:rsidRPr="00B32395" w:rsidRDefault="006D0E5E" w:rsidP="006D0E5E">
      <w:r w:rsidRPr="00924E52">
        <w:t xml:space="preserve">Hypothesis: </w:t>
      </w:r>
      <w:r>
        <w:t xml:space="preserve">An increase in river channel complexity and the amount of juvenile fish habitat resulting from rehabilitation and reestablished natural alluvial processes will increase the abundance and productivity of target </w:t>
      </w:r>
      <w:proofErr w:type="spellStart"/>
      <w:r>
        <w:t>riverine</w:t>
      </w:r>
      <w:proofErr w:type="spellEnd"/>
      <w:r>
        <w:t xml:space="preserve"> birds in the Program Area.</w:t>
      </w:r>
    </w:p>
    <w:p w:rsidR="006D0E5E" w:rsidRPr="00B32395" w:rsidRDefault="006D0E5E" w:rsidP="006D0E5E"/>
    <w:p w:rsidR="006D0E5E" w:rsidRDefault="006D0E5E" w:rsidP="006D0E5E">
      <w:r w:rsidRPr="00B32395">
        <w:rPr>
          <w:b/>
        </w:rPr>
        <w:t>Project Scope</w:t>
      </w:r>
      <w:r>
        <w:rPr>
          <w:b/>
        </w:rPr>
        <w:t xml:space="preserve">:  </w:t>
      </w:r>
      <w:r>
        <w:t>Data from</w:t>
      </w:r>
      <w:r w:rsidRPr="007171B6">
        <w:t xml:space="preserve"> </w:t>
      </w:r>
      <w:r>
        <w:t xml:space="preserve">2002 to 2012 annual </w:t>
      </w:r>
      <w:r w:rsidRPr="007171B6">
        <w:t xml:space="preserve">breeding </w:t>
      </w:r>
      <w:r>
        <w:t xml:space="preserve">and post-breeding </w:t>
      </w:r>
      <w:proofErr w:type="spellStart"/>
      <w:r>
        <w:t>riverine</w:t>
      </w:r>
      <w:proofErr w:type="spellEnd"/>
      <w:r>
        <w:t xml:space="preserve"> bird surveys between Lewiston Dam and the North Fork Confluence will be used to model habitat relationships. Target species include: American Dipper, Belted Kingfisher, Common Merganser, Green Heron, </w:t>
      </w:r>
      <w:proofErr w:type="gramStart"/>
      <w:r>
        <w:t>Spotted</w:t>
      </w:r>
      <w:proofErr w:type="gramEnd"/>
      <w:r>
        <w:t xml:space="preserve"> Sandpiper.</w:t>
      </w:r>
    </w:p>
    <w:p w:rsidR="006D0E5E" w:rsidRDefault="006D0E5E" w:rsidP="006D0E5E"/>
    <w:p w:rsidR="006D0E5E" w:rsidRPr="00D01067" w:rsidRDefault="006D0E5E" w:rsidP="006D0E5E">
      <w:r w:rsidRPr="00D01067">
        <w:t>This project provides information necessary to addresses the following assessments identified in the TRRP IAP (V1.0):</w:t>
      </w:r>
    </w:p>
    <w:p w:rsidR="006D0E5E" w:rsidRPr="00D01067" w:rsidRDefault="006D0E5E" w:rsidP="006D0E5E">
      <w:pPr>
        <w:ind w:left="720"/>
      </w:pPr>
      <w:r w:rsidRPr="00D01067">
        <w:t>3.</w:t>
      </w:r>
      <w:r>
        <w:t>6</w:t>
      </w:r>
      <w:r w:rsidRPr="00D01067">
        <w:t>.</w:t>
      </w:r>
      <w:r>
        <w:t>2</w:t>
      </w:r>
      <w:r w:rsidRPr="00D01067">
        <w:t xml:space="preserve"> </w:t>
      </w:r>
      <w:r>
        <w:t xml:space="preserve">Maintain Trinity River </w:t>
      </w:r>
      <w:proofErr w:type="spellStart"/>
      <w:r>
        <w:t>riverine</w:t>
      </w:r>
      <w:proofErr w:type="spellEnd"/>
      <w:r>
        <w:t xml:space="preserve"> bird populations and species diversity in the Program Area</w:t>
      </w:r>
      <w:r w:rsidRPr="00D01067">
        <w:t>.</w:t>
      </w:r>
    </w:p>
    <w:p w:rsidR="006D0E5E" w:rsidRPr="00B32395" w:rsidRDefault="006D0E5E" w:rsidP="006D0E5E"/>
    <w:p w:rsidR="006D0E5E" w:rsidRDefault="006D0E5E" w:rsidP="006D0E5E">
      <w:r w:rsidRPr="00B32395">
        <w:rPr>
          <w:b/>
        </w:rPr>
        <w:t>Technical Approach:</w:t>
      </w:r>
      <w:r w:rsidRPr="00B32395">
        <w:rPr>
          <w:b/>
        </w:rPr>
        <w:tab/>
      </w:r>
      <w:r>
        <w:rPr>
          <w:b/>
        </w:rPr>
        <w:t xml:space="preserve">  </w:t>
      </w:r>
      <w:r w:rsidRPr="006C6A8A">
        <w:t>Multivariate statistical methods will be used to model</w:t>
      </w:r>
      <w:r>
        <w:rPr>
          <w:b/>
        </w:rPr>
        <w:t xml:space="preserve"> </w:t>
      </w:r>
      <w:r>
        <w:t xml:space="preserve">target species abundance in the 40-mile Program Area, at selected sampling reaches, and in relationship with GRTS sampling units. </w:t>
      </w:r>
      <w:proofErr w:type="spellStart"/>
      <w:r>
        <w:t>Riverine</w:t>
      </w:r>
      <w:proofErr w:type="spellEnd"/>
      <w:r>
        <w:t xml:space="preserve"> bird monitoring data from Lewiston Dam to the North Fork Confluence will be used. Habitat data includes amount and spatial arrangement of juvenile fish habitat; riparian habitat spatial and vegetation characteristics from maps and plots over time; stream habitat typing, and geomorphic habitat characteristics and spatial arrangement from maps over time. </w:t>
      </w:r>
    </w:p>
    <w:p w:rsidR="006D0E5E" w:rsidRDefault="006D0E5E" w:rsidP="006D0E5E">
      <w:pPr>
        <w:rPr>
          <w:b/>
        </w:rPr>
      </w:pPr>
    </w:p>
    <w:p w:rsidR="006D0E5E" w:rsidRPr="00B32395" w:rsidRDefault="006D0E5E" w:rsidP="006D0E5E">
      <w:r w:rsidRPr="00B32395">
        <w:rPr>
          <w:b/>
        </w:rPr>
        <w:t>Schedule:</w:t>
      </w:r>
      <w:r>
        <w:rPr>
          <w:b/>
        </w:rPr>
        <w:t xml:space="preserve">   </w:t>
      </w:r>
      <w:r w:rsidRPr="002253DF">
        <w:t xml:space="preserve">Analysis will </w:t>
      </w:r>
      <w:r>
        <w:t xml:space="preserve">begin in 2011 if funds are available or in 2012. Habitat characteristics will be included or updated as they become available. </w:t>
      </w:r>
      <w:r w:rsidRPr="001B5E41">
        <w:t>Results will be reported</w:t>
      </w:r>
      <w:r>
        <w:t xml:space="preserve"> in April 30, 2013.</w:t>
      </w:r>
    </w:p>
    <w:p w:rsidR="006D0E5E" w:rsidRPr="00B32395" w:rsidRDefault="006D0E5E" w:rsidP="006D0E5E"/>
    <w:p w:rsidR="006D0E5E" w:rsidRPr="00B32395" w:rsidRDefault="006D0E5E" w:rsidP="006D0E5E">
      <w:r w:rsidRPr="00B32395">
        <w:rPr>
          <w:b/>
        </w:rPr>
        <w:t>Organization / Responsibilities:</w:t>
      </w:r>
      <w:r w:rsidRPr="00B32395">
        <w:rPr>
          <w:b/>
        </w:rPr>
        <w:tab/>
      </w:r>
      <w:r>
        <w:t>Past surveys, vegetation plots, and analyses were completed by U.S. Forest Service Redwood Sciences Laboratory. Status of contracts for 2011 and 2012 are unknown at this time.</w:t>
      </w:r>
    </w:p>
    <w:p w:rsidR="006D0E5E" w:rsidRPr="00B32395" w:rsidRDefault="006D0E5E" w:rsidP="006D0E5E"/>
    <w:p w:rsidR="006D0E5E" w:rsidRDefault="006D0E5E" w:rsidP="006D0E5E">
      <w:pPr>
        <w:rPr>
          <w:iCs/>
        </w:rPr>
      </w:pPr>
      <w:r w:rsidRPr="00B32395">
        <w:rPr>
          <w:b/>
        </w:rPr>
        <w:t>Deliverables / Tasks:</w:t>
      </w:r>
      <w:r>
        <w:rPr>
          <w:b/>
        </w:rPr>
        <w:t xml:space="preserve">     </w:t>
      </w:r>
      <w:r w:rsidRPr="00B32395">
        <w:t xml:space="preserve">This </w:t>
      </w:r>
      <w:r>
        <w:t>project will provide</w:t>
      </w:r>
      <w:r w:rsidRPr="00E2712D">
        <w:t xml:space="preserve"> </w:t>
      </w:r>
      <w:r>
        <w:t>a report that includes: (1) methods and results of analyses;</w:t>
      </w:r>
      <w:r w:rsidRPr="00291CC3">
        <w:t xml:space="preserve"> </w:t>
      </w:r>
      <w:r>
        <w:t xml:space="preserve">(2) </w:t>
      </w:r>
      <w:r>
        <w:rPr>
          <w:iCs/>
        </w:rPr>
        <w:t>tables of specific habitat characteristics associated with higher abundances of target species</w:t>
      </w:r>
      <w:proofErr w:type="gramStart"/>
      <w:r>
        <w:rPr>
          <w:iCs/>
        </w:rPr>
        <w:t>..</w:t>
      </w:r>
      <w:proofErr w:type="gramEnd"/>
    </w:p>
    <w:p w:rsidR="006D0E5E" w:rsidRDefault="006D0E5E" w:rsidP="006D0E5E">
      <w:pPr>
        <w:rPr>
          <w:iCs/>
        </w:rPr>
      </w:pPr>
    </w:p>
    <w:p w:rsidR="006D0E5E" w:rsidRPr="00194DD3" w:rsidRDefault="006D0E5E" w:rsidP="006D0E5E">
      <w:r>
        <w:rPr>
          <w:iCs/>
        </w:rPr>
        <w:t>Summary Compiled by Sherri Miller: Redwood Sciences Laboratory, Arcata, California 95521. 1/07/2011</w:t>
      </w:r>
    </w:p>
    <w:p w:rsidR="006D0E5E" w:rsidRPr="006D0E5E" w:rsidRDefault="006D0E5E">
      <w:pPr>
        <w:rPr>
          <w:b/>
          <w:u w:val="single"/>
        </w:rPr>
      </w:pPr>
    </w:p>
    <w:sectPr w:rsidR="006D0E5E" w:rsidRPr="006D0E5E" w:rsidSect="00EE316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3B6" w:rsidRDefault="00F723B6" w:rsidP="00575512">
      <w:pPr>
        <w:spacing w:line="240" w:lineRule="auto"/>
      </w:pPr>
      <w:r>
        <w:separator/>
      </w:r>
    </w:p>
  </w:endnote>
  <w:endnote w:type="continuationSeparator" w:id="0">
    <w:p w:rsidR="00F723B6" w:rsidRDefault="00F723B6" w:rsidP="0057551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15" w:rsidRDefault="006D0E5E">
    <w:pPr>
      <w:pStyle w:val="Footer"/>
    </w:pPr>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15" w:rsidRDefault="006D0E5E">
    <w:pPr>
      <w:pStyle w:val="Footer"/>
    </w:pP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15" w:rsidRDefault="006D0E5E">
    <w:pPr>
      <w:pStyle w:val="Foote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3B6" w:rsidRDefault="00F723B6" w:rsidP="00575512">
      <w:pPr>
        <w:spacing w:line="240" w:lineRule="auto"/>
      </w:pPr>
      <w:r>
        <w:separator/>
      </w:r>
    </w:p>
  </w:footnote>
  <w:footnote w:type="continuationSeparator" w:id="0">
    <w:p w:rsidR="00F723B6" w:rsidRDefault="00F723B6" w:rsidP="0057551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15" w:rsidRDefault="006D0E5E">
    <w:pPr>
      <w:pStyle w:val="Header"/>
    </w:pPr>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15" w:rsidRDefault="006D0E5E">
    <w:pPr>
      <w:pStyle w:val="Header"/>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15" w:rsidRDefault="006D0E5E">
    <w:pPr>
      <w:pStyle w:val="Header"/>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1244FF"/>
    <w:multiLevelType w:val="hybridMultilevel"/>
    <w:tmpl w:val="D92EFBD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9F4114"/>
    <w:multiLevelType w:val="multilevel"/>
    <w:tmpl w:val="165AC528"/>
    <w:lvl w:ilvl="0">
      <w:start w:val="1"/>
      <w:numFmt w:val="decimal"/>
      <w:lvlText w:val="%1."/>
      <w:lvlJc w:val="left"/>
      <w:pPr>
        <w:ind w:left="1080" w:hanging="360"/>
      </w:pPr>
      <w:rPr>
        <w:rFonts w:hint="default"/>
      </w:rPr>
    </w:lvl>
    <w:lvl w:ilvl="1">
      <w:start w:val="6"/>
      <w:numFmt w:val="decimal"/>
      <w:isLgl/>
      <w:lvlText w:val="%1.%2."/>
      <w:lvlJc w:val="left"/>
      <w:pPr>
        <w:ind w:left="1260" w:hanging="54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0C3507AB"/>
    <w:multiLevelType w:val="hybridMultilevel"/>
    <w:tmpl w:val="A5DEB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6A46FF"/>
    <w:multiLevelType w:val="hybridMultilevel"/>
    <w:tmpl w:val="0270C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003BC0"/>
    <w:multiLevelType w:val="hybridMultilevel"/>
    <w:tmpl w:val="65B2C6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2AC3171"/>
    <w:multiLevelType w:val="hybridMultilevel"/>
    <w:tmpl w:val="65B2C6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89D2299"/>
    <w:multiLevelType w:val="multilevel"/>
    <w:tmpl w:val="FAAC3120"/>
    <w:lvl w:ilvl="0">
      <w:start w:val="1"/>
      <w:numFmt w:val="decimal"/>
      <w:lvlText w:val="%1."/>
      <w:lvlJc w:val="left"/>
      <w:pPr>
        <w:ind w:left="720" w:hanging="360"/>
      </w:pPr>
      <w:rPr>
        <w:rFonts w:hint="default"/>
      </w:rPr>
    </w:lvl>
    <w:lvl w:ilvl="1">
      <w:start w:val="6"/>
      <w:numFmt w:val="decimal"/>
      <w:isLgl/>
      <w:lvlText w:val="%1.%2"/>
      <w:lvlJc w:val="left"/>
      <w:pPr>
        <w:ind w:left="1245" w:hanging="765"/>
      </w:pPr>
      <w:rPr>
        <w:rFonts w:hint="default"/>
      </w:rPr>
    </w:lvl>
    <w:lvl w:ilvl="2">
      <w:start w:val="5"/>
      <w:numFmt w:val="decimal"/>
      <w:isLgl/>
      <w:lvlText w:val="%1.%2.%3"/>
      <w:lvlJc w:val="left"/>
      <w:pPr>
        <w:ind w:left="1365" w:hanging="765"/>
      </w:pPr>
      <w:rPr>
        <w:rFonts w:hint="default"/>
      </w:rPr>
    </w:lvl>
    <w:lvl w:ilvl="3">
      <w:start w:val="1"/>
      <w:numFmt w:val="decimal"/>
      <w:isLgl/>
      <w:lvlText w:val="%1.%2.%3.%4"/>
      <w:lvlJc w:val="left"/>
      <w:pPr>
        <w:ind w:left="1485" w:hanging="765"/>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7">
    <w:nsid w:val="3E1A267D"/>
    <w:multiLevelType w:val="hybridMultilevel"/>
    <w:tmpl w:val="25467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5131DD"/>
    <w:multiLevelType w:val="hybridMultilevel"/>
    <w:tmpl w:val="65B2C6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6856539"/>
    <w:multiLevelType w:val="hybridMultilevel"/>
    <w:tmpl w:val="EB10737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B95284A"/>
    <w:multiLevelType w:val="hybridMultilevel"/>
    <w:tmpl w:val="65B2C6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8F844F9"/>
    <w:multiLevelType w:val="hybridMultilevel"/>
    <w:tmpl w:val="65B2C6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4F0771A"/>
    <w:multiLevelType w:val="hybridMultilevel"/>
    <w:tmpl w:val="65B2C6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792020D4"/>
    <w:multiLevelType w:val="hybridMultilevel"/>
    <w:tmpl w:val="7DA48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D66131"/>
    <w:multiLevelType w:val="hybridMultilevel"/>
    <w:tmpl w:val="65B2C6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9"/>
  </w:num>
  <w:num w:numId="3">
    <w:abstractNumId w:val="8"/>
  </w:num>
  <w:num w:numId="4">
    <w:abstractNumId w:val="1"/>
  </w:num>
  <w:num w:numId="5">
    <w:abstractNumId w:val="6"/>
  </w:num>
  <w:num w:numId="6">
    <w:abstractNumId w:val="10"/>
  </w:num>
  <w:num w:numId="7">
    <w:abstractNumId w:val="13"/>
  </w:num>
  <w:num w:numId="8">
    <w:abstractNumId w:val="14"/>
  </w:num>
  <w:num w:numId="9">
    <w:abstractNumId w:val="4"/>
  </w:num>
  <w:num w:numId="10">
    <w:abstractNumId w:val="3"/>
  </w:num>
  <w:num w:numId="11">
    <w:abstractNumId w:val="5"/>
  </w:num>
  <w:num w:numId="12">
    <w:abstractNumId w:val="12"/>
  </w:num>
  <w:num w:numId="13">
    <w:abstractNumId w:val="11"/>
  </w:num>
  <w:num w:numId="14">
    <w:abstractNumId w:val="7"/>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A4CDA"/>
    <w:rsid w:val="000010E7"/>
    <w:rsid w:val="001A3AEE"/>
    <w:rsid w:val="001C69B9"/>
    <w:rsid w:val="001D14A8"/>
    <w:rsid w:val="003340B5"/>
    <w:rsid w:val="00364982"/>
    <w:rsid w:val="003D617D"/>
    <w:rsid w:val="00466CF6"/>
    <w:rsid w:val="00575512"/>
    <w:rsid w:val="006D0E5E"/>
    <w:rsid w:val="009F5DC9"/>
    <w:rsid w:val="00BB75A3"/>
    <w:rsid w:val="00EA4CDA"/>
    <w:rsid w:val="00EB110C"/>
    <w:rsid w:val="00EE2AC2"/>
    <w:rsid w:val="00F723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CDA"/>
    <w:pPr>
      <w:spacing w:after="0"/>
    </w:pPr>
    <w:rPr>
      <w:rFonts w:ascii="Garamond" w:hAnsi="Garamond"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A4CDA"/>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EA4CDA"/>
    <w:rPr>
      <w:rFonts w:ascii="Garamond" w:hAnsi="Garamond" w:cs="Times New Roman"/>
      <w:sz w:val="24"/>
      <w:szCs w:val="24"/>
    </w:rPr>
  </w:style>
  <w:style w:type="paragraph" w:styleId="Footer">
    <w:name w:val="footer"/>
    <w:basedOn w:val="Normal"/>
    <w:link w:val="FooterChar"/>
    <w:uiPriority w:val="99"/>
    <w:semiHidden/>
    <w:unhideWhenUsed/>
    <w:rsid w:val="00EA4CDA"/>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EA4CDA"/>
    <w:rPr>
      <w:rFonts w:ascii="Garamond" w:hAnsi="Garamond" w:cs="Times New Roman"/>
      <w:sz w:val="24"/>
      <w:szCs w:val="24"/>
    </w:rPr>
  </w:style>
  <w:style w:type="paragraph" w:styleId="BodyText">
    <w:name w:val="Body Text"/>
    <w:link w:val="BodyTextChar"/>
    <w:rsid w:val="00EA4CDA"/>
    <w:pPr>
      <w:spacing w:after="120" w:line="240" w:lineRule="auto"/>
    </w:pPr>
    <w:rPr>
      <w:rFonts w:ascii="Times New Roman" w:eastAsia="Times New Roman" w:hAnsi="Times New Roman" w:cs="Times New Roman"/>
      <w:color w:val="000000"/>
      <w:szCs w:val="20"/>
    </w:rPr>
  </w:style>
  <w:style w:type="character" w:customStyle="1" w:styleId="BodyTextChar">
    <w:name w:val="Body Text Char"/>
    <w:basedOn w:val="DefaultParagraphFont"/>
    <w:link w:val="BodyText"/>
    <w:rsid w:val="00EA4CDA"/>
    <w:rPr>
      <w:rFonts w:ascii="Times New Roman" w:eastAsia="Times New Roman" w:hAnsi="Times New Roman" w:cs="Times New Roman"/>
      <w:color w:val="000000"/>
      <w:szCs w:val="20"/>
    </w:rPr>
  </w:style>
  <w:style w:type="paragraph" w:styleId="ListParagraph">
    <w:name w:val="List Paragraph"/>
    <w:basedOn w:val="Normal"/>
    <w:uiPriority w:val="34"/>
    <w:qFormat/>
    <w:rsid w:val="00EA4CDA"/>
    <w:pPr>
      <w:ind w:left="720"/>
      <w:contextualSpacing/>
    </w:pPr>
  </w:style>
  <w:style w:type="paragraph" w:styleId="BodyTextIndent">
    <w:name w:val="Body Text Indent"/>
    <w:basedOn w:val="Normal"/>
    <w:link w:val="BodyTextIndentChar"/>
    <w:uiPriority w:val="99"/>
    <w:unhideWhenUsed/>
    <w:rsid w:val="00EA4CDA"/>
    <w:pPr>
      <w:spacing w:after="120"/>
      <w:ind w:left="360"/>
    </w:pPr>
  </w:style>
  <w:style w:type="character" w:customStyle="1" w:styleId="BodyTextIndentChar">
    <w:name w:val="Body Text Indent Char"/>
    <w:basedOn w:val="DefaultParagraphFont"/>
    <w:link w:val="BodyTextIndent"/>
    <w:uiPriority w:val="99"/>
    <w:rsid w:val="00EA4CDA"/>
    <w:rPr>
      <w:rFonts w:ascii="Garamond" w:hAnsi="Garamond"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33</Pages>
  <Words>9162</Words>
  <Characters>52229</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Forest Service</Company>
  <LinksUpToDate>false</LinksUpToDate>
  <CharactersWithSpaces>61269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Samanthat Chilcote</dc:creator>
  <cp:keywords/>
  <dc:description/>
  <cp:lastModifiedBy>Samanthat Chilcote</cp:lastModifiedBy>
  <cp:revision>4</cp:revision>
  <dcterms:created xsi:type="dcterms:W3CDTF">2011-01-07T19:06:00Z</dcterms:created>
  <dcterms:modified xsi:type="dcterms:W3CDTF">2011-01-11T21:48:00Z</dcterms:modified>
</cp:coreProperties>
</file>